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2834" w14:textId="77777777" w:rsidR="00223CE7" w:rsidRDefault="00223CE7" w:rsidP="00672BD4">
      <w:pPr>
        <w:pStyle w:val="Bilaga"/>
      </w:pPr>
    </w:p>
    <w:p w14:paraId="42F014C1" w14:textId="3E8776CD" w:rsidR="004E7EA2" w:rsidRPr="00C53673" w:rsidRDefault="004E7EA2" w:rsidP="004E7EA2">
      <w:pPr>
        <w:spacing w:line="360" w:lineRule="auto"/>
        <w:rPr>
          <w:rFonts w:asciiTheme="minorBidi" w:hAnsiTheme="minorBidi"/>
          <w:b/>
          <w:sz w:val="40"/>
          <w:szCs w:val="40"/>
        </w:rPr>
      </w:pPr>
      <w:r w:rsidRPr="000E2036">
        <w:rPr>
          <w:rFonts w:asciiTheme="minorBidi" w:hAnsiTheme="minorBidi"/>
          <w:b/>
          <w:sz w:val="40"/>
          <w:szCs w:val="40"/>
        </w:rPr>
        <w:t>Information till patienter om registrering i</w:t>
      </w:r>
      <w:r>
        <w:rPr>
          <w:rFonts w:asciiTheme="minorBidi" w:hAnsiTheme="minorBidi"/>
          <w:b/>
          <w:sz w:val="40"/>
          <w:szCs w:val="40"/>
        </w:rPr>
        <w:br/>
      </w:r>
      <w:r w:rsidRPr="000E2036">
        <w:rPr>
          <w:rFonts w:asciiTheme="minorBidi" w:hAnsiTheme="minorBidi"/>
          <w:b/>
          <w:sz w:val="40"/>
          <w:szCs w:val="40"/>
        </w:rPr>
        <w:t xml:space="preserve"> </w:t>
      </w:r>
      <w:r w:rsidR="00B33A89" w:rsidRPr="00C53673">
        <w:rPr>
          <w:rFonts w:asciiTheme="minorBidi" w:hAnsiTheme="minorBidi"/>
          <w:b/>
          <w:sz w:val="40"/>
          <w:szCs w:val="40"/>
        </w:rPr>
        <w:t>Barnnjurregistret</w:t>
      </w:r>
    </w:p>
    <w:p w14:paraId="0F58FCFE" w14:textId="73372BCC" w:rsidR="004E7EA2" w:rsidRPr="000E2036" w:rsidRDefault="004E7EA2" w:rsidP="004E7EA2">
      <w:pPr>
        <w:spacing w:line="360" w:lineRule="auto"/>
        <w:rPr>
          <w:rFonts w:asciiTheme="minorBidi" w:hAnsiTheme="minorBidi"/>
          <w:sz w:val="24"/>
          <w:szCs w:val="24"/>
        </w:rPr>
      </w:pPr>
      <w:r w:rsidRPr="000E2036">
        <w:rPr>
          <w:rFonts w:asciiTheme="minorBidi" w:hAnsiTheme="minorBidi"/>
          <w:sz w:val="24"/>
          <w:szCs w:val="24"/>
        </w:rPr>
        <w:t xml:space="preserve">I </w:t>
      </w:r>
      <w:r w:rsidR="00B33A89">
        <w:rPr>
          <w:rFonts w:asciiTheme="minorBidi" w:hAnsiTheme="minorBidi"/>
          <w:sz w:val="24"/>
          <w:szCs w:val="24"/>
        </w:rPr>
        <w:t>Barnnjurregistret</w:t>
      </w:r>
      <w:r w:rsidRPr="000E2036">
        <w:rPr>
          <w:rFonts w:asciiTheme="minorBidi" w:hAnsiTheme="minorBidi"/>
          <w:sz w:val="24"/>
          <w:szCs w:val="24"/>
        </w:rPr>
        <w:t xml:space="preserve"> registreras uppgifter om patienter och deras behandling. </w:t>
      </w:r>
      <w:r w:rsidRPr="000E2036">
        <w:rPr>
          <w:rFonts w:asciiTheme="minorBidi" w:hAnsiTheme="minorBidi"/>
          <w:sz w:val="24"/>
          <w:szCs w:val="24"/>
          <w:shd w:val="clear" w:color="auto" w:fill="FFFFFF"/>
        </w:rPr>
        <w:t>Huvudsyftet med registret är att utveckla kvaliteten på vården.</w:t>
      </w:r>
      <w:r w:rsidRPr="000E2036">
        <w:rPr>
          <w:rFonts w:asciiTheme="minorBidi" w:hAnsiTheme="minorBidi"/>
          <w:sz w:val="24"/>
          <w:szCs w:val="24"/>
        </w:rPr>
        <w:t xml:space="preserve"> Det som registreras är patienters personnummer, diagnoser och </w:t>
      </w:r>
      <w:r w:rsidR="00B33A89">
        <w:rPr>
          <w:rFonts w:asciiTheme="minorBidi" w:hAnsiTheme="minorBidi"/>
          <w:sz w:val="24"/>
          <w:szCs w:val="24"/>
        </w:rPr>
        <w:t xml:space="preserve"> en del viktiga provsvar, se variabellista samt patientens egenregistrering av livskvalité.</w:t>
      </w:r>
      <w:r w:rsidRPr="000E2036">
        <w:rPr>
          <w:rFonts w:asciiTheme="minorBidi" w:hAnsiTheme="minorBidi"/>
          <w:sz w:val="24"/>
          <w:szCs w:val="24"/>
        </w:rPr>
        <w:t xml:space="preserve"> </w:t>
      </w:r>
      <w:bookmarkStart w:id="0" w:name="_Hlk509261891"/>
    </w:p>
    <w:bookmarkEnd w:id="0"/>
    <w:p w14:paraId="63EE5DAF" w14:textId="32D44F69" w:rsidR="004E7EA2" w:rsidRPr="000E2036" w:rsidRDefault="004E7EA2" w:rsidP="004E7EA2">
      <w:pPr>
        <w:spacing w:line="360" w:lineRule="auto"/>
        <w:rPr>
          <w:rFonts w:asciiTheme="minorBidi" w:hAnsiTheme="minorBidi"/>
          <w:sz w:val="24"/>
          <w:szCs w:val="24"/>
        </w:rPr>
      </w:pPr>
      <w:r w:rsidRPr="000E2036">
        <w:rPr>
          <w:rFonts w:asciiTheme="minorBidi" w:hAnsiTheme="minorBidi"/>
          <w:sz w:val="24"/>
          <w:szCs w:val="24"/>
        </w:rPr>
        <w:t xml:space="preserve">Data samlas in av vårdpersonalen och från patienterna. Dessutom kommer viss data från </w:t>
      </w:r>
      <w:r w:rsidR="00B33A89">
        <w:rPr>
          <w:rFonts w:asciiTheme="minorBidi" w:hAnsiTheme="minorBidi"/>
          <w:sz w:val="24"/>
          <w:szCs w:val="24"/>
        </w:rPr>
        <w:t>patientjournaler och patienternas egenregistrering (PER).</w:t>
      </w:r>
    </w:p>
    <w:p w14:paraId="4A8CF25E" w14:textId="63A80576" w:rsidR="004E7EA2" w:rsidRPr="000E2036" w:rsidRDefault="00B33A89" w:rsidP="004E7EA2">
      <w:pPr>
        <w:spacing w:line="360" w:lineRule="auto"/>
        <w:rPr>
          <w:rFonts w:asciiTheme="minorBidi" w:hAnsiTheme="minorBidi"/>
          <w:sz w:val="24"/>
          <w:szCs w:val="24"/>
        </w:rPr>
      </w:pPr>
      <w:r w:rsidRPr="00B33A89">
        <w:rPr>
          <w:rFonts w:asciiTheme="minorBidi" w:hAnsiTheme="minorBidi"/>
          <w:sz w:val="24"/>
          <w:szCs w:val="24"/>
        </w:rPr>
        <w:t>CPUA myndighet är Region Jönköping.</w:t>
      </w:r>
      <w:r>
        <w:rPr>
          <w:rFonts w:asciiTheme="minorBidi" w:hAnsiTheme="minorBidi"/>
          <w:color w:val="FF0000"/>
          <w:sz w:val="24"/>
          <w:szCs w:val="24"/>
        </w:rPr>
        <w:t xml:space="preserve"> </w:t>
      </w:r>
      <w:r w:rsidR="004E7EA2" w:rsidRPr="000E2036">
        <w:rPr>
          <w:rFonts w:asciiTheme="minorBidi" w:hAnsiTheme="minorBidi"/>
          <w:sz w:val="24"/>
          <w:szCs w:val="24"/>
        </w:rPr>
        <w:t>har ett övergripande juridiskt ansvar för personuppgifterna i</w:t>
      </w:r>
      <w:r>
        <w:rPr>
          <w:rFonts w:asciiTheme="minorBidi" w:hAnsiTheme="minorBidi"/>
          <w:sz w:val="24"/>
          <w:szCs w:val="24"/>
        </w:rPr>
        <w:t xml:space="preserve"> Barnnjurregistret</w:t>
      </w:r>
      <w:r w:rsidR="004E7EA2" w:rsidRPr="000E2036">
        <w:rPr>
          <w:rFonts w:asciiTheme="minorBidi" w:hAnsiTheme="minorBidi"/>
          <w:sz w:val="24"/>
          <w:szCs w:val="24"/>
        </w:rPr>
        <w:t>. Den som har det övergripande ansvaret kallas centralt personuppgiftsansvarig. De vårdenheter som för in uppgifter i</w:t>
      </w:r>
      <w:r>
        <w:rPr>
          <w:rFonts w:asciiTheme="minorBidi" w:hAnsiTheme="minorBidi"/>
          <w:sz w:val="24"/>
          <w:szCs w:val="24"/>
        </w:rPr>
        <w:t xml:space="preserve"> Barnnjurregistret</w:t>
      </w:r>
      <w:r w:rsidR="004E7EA2" w:rsidRPr="000E2036">
        <w:rPr>
          <w:rFonts w:asciiTheme="minorBidi" w:hAnsiTheme="minorBidi"/>
          <w:sz w:val="24"/>
          <w:szCs w:val="24"/>
        </w:rPr>
        <w:t xml:space="preserve"> har lokalt juridiskt ansvar för datainsamlingen.</w:t>
      </w:r>
    </w:p>
    <w:p w14:paraId="1C3ADA4A" w14:textId="6F690D44" w:rsidR="004E7EA2" w:rsidRPr="000E2036" w:rsidRDefault="004E7EA2" w:rsidP="004E7EA2">
      <w:pPr>
        <w:spacing w:line="360" w:lineRule="auto"/>
        <w:rPr>
          <w:rFonts w:asciiTheme="minorBidi" w:hAnsiTheme="minorBidi"/>
          <w:b/>
          <w:sz w:val="24"/>
          <w:szCs w:val="24"/>
        </w:rPr>
      </w:pPr>
      <w:bookmarkStart w:id="1" w:name="_Hlk505255407"/>
      <w:r w:rsidRPr="000E2036">
        <w:rPr>
          <w:rFonts w:asciiTheme="minorBidi" w:hAnsiTheme="minorBidi"/>
          <w:b/>
          <w:sz w:val="24"/>
          <w:szCs w:val="24"/>
        </w:rPr>
        <w:t xml:space="preserve">Kontaktuppgifter </w:t>
      </w:r>
      <w:bookmarkEnd w:id="1"/>
      <w:r w:rsidRPr="000E2036">
        <w:rPr>
          <w:rFonts w:asciiTheme="minorBidi" w:hAnsiTheme="minorBidi"/>
          <w:sz w:val="24"/>
          <w:szCs w:val="24"/>
        </w:rPr>
        <w:br/>
        <w:t xml:space="preserve">När uppgifter om dig finns med i ett kvalitetsregister har du vissa rättigheter. Läs mer om dem nedan. Vill du komma i kontakt med </w:t>
      </w:r>
      <w:r w:rsidR="00B33A89">
        <w:rPr>
          <w:rFonts w:asciiTheme="minorBidi" w:hAnsiTheme="minorBidi"/>
          <w:sz w:val="24"/>
          <w:szCs w:val="24"/>
        </w:rPr>
        <w:t>Barnnjurregistret</w:t>
      </w:r>
      <w:r w:rsidRPr="000E2036">
        <w:rPr>
          <w:rFonts w:asciiTheme="minorBidi" w:hAnsiTheme="minorBidi"/>
          <w:sz w:val="24"/>
          <w:szCs w:val="24"/>
        </w:rPr>
        <w:t xml:space="preserve"> angående dina rättigheter, använd dessa kontaktuppgifter:</w:t>
      </w:r>
    </w:p>
    <w:p w14:paraId="38D0BE69" w14:textId="77777777" w:rsidR="00B33A89" w:rsidRPr="00B33A89" w:rsidRDefault="00B33A89" w:rsidP="004E7EA2">
      <w:pPr>
        <w:spacing w:line="360" w:lineRule="auto"/>
        <w:rPr>
          <w:rFonts w:asciiTheme="minorBidi" w:hAnsiTheme="minorBidi"/>
          <w:sz w:val="24"/>
          <w:szCs w:val="24"/>
        </w:rPr>
      </w:pPr>
      <w:r w:rsidRPr="00B33A89">
        <w:rPr>
          <w:rFonts w:asciiTheme="minorBidi" w:hAnsiTheme="minorBidi"/>
          <w:sz w:val="24"/>
          <w:szCs w:val="24"/>
        </w:rPr>
        <w:t>Barnnjurregistret</w:t>
      </w:r>
    </w:p>
    <w:p w14:paraId="29DA9968" w14:textId="77777777" w:rsidR="00332DC5" w:rsidRPr="00332DC5" w:rsidRDefault="00332DC5" w:rsidP="00332DC5">
      <w:pPr>
        <w:spacing w:line="360" w:lineRule="auto"/>
        <w:rPr>
          <w:rFonts w:asciiTheme="minorBidi" w:hAnsiTheme="minorBidi"/>
          <w:sz w:val="24"/>
          <w:szCs w:val="24"/>
        </w:rPr>
      </w:pPr>
      <w:proofErr w:type="spellStart"/>
      <w:r w:rsidRPr="00332DC5">
        <w:rPr>
          <w:rFonts w:asciiTheme="minorBidi" w:hAnsiTheme="minorBidi"/>
          <w:sz w:val="24"/>
          <w:szCs w:val="24"/>
        </w:rPr>
        <w:t>BarnNefro</w:t>
      </w:r>
      <w:proofErr w:type="spellEnd"/>
      <w:r w:rsidRPr="00332DC5">
        <w:rPr>
          <w:rFonts w:asciiTheme="minorBidi" w:hAnsiTheme="minorBidi"/>
          <w:sz w:val="24"/>
          <w:szCs w:val="24"/>
        </w:rPr>
        <w:t xml:space="preserve"> Dagvård, Lasarettsgatan 48</w:t>
      </w:r>
    </w:p>
    <w:p w14:paraId="423C0080" w14:textId="77777777" w:rsidR="00332DC5" w:rsidRPr="00332DC5" w:rsidRDefault="00332DC5" w:rsidP="00332DC5">
      <w:pPr>
        <w:spacing w:line="360" w:lineRule="auto"/>
        <w:rPr>
          <w:rFonts w:asciiTheme="minorBidi" w:hAnsiTheme="minorBidi"/>
          <w:sz w:val="24"/>
          <w:szCs w:val="24"/>
        </w:rPr>
      </w:pPr>
      <w:r w:rsidRPr="00332DC5">
        <w:rPr>
          <w:rFonts w:asciiTheme="minorBidi" w:hAnsiTheme="minorBidi"/>
          <w:sz w:val="24"/>
          <w:szCs w:val="24"/>
        </w:rPr>
        <w:t>221 85 Lund</w:t>
      </w:r>
    </w:p>
    <w:p w14:paraId="18D51011" w14:textId="5B62FC3C" w:rsidR="004E7EA2" w:rsidRPr="00332DC5" w:rsidRDefault="004E7EA2" w:rsidP="004E7EA2">
      <w:pPr>
        <w:spacing w:line="360" w:lineRule="auto"/>
        <w:rPr>
          <w:rFonts w:asciiTheme="minorBidi" w:hAnsiTheme="minorBidi"/>
          <w:color w:val="FF0000"/>
          <w:sz w:val="24"/>
          <w:szCs w:val="24"/>
        </w:rPr>
      </w:pPr>
      <w:r w:rsidRPr="00332DC5">
        <w:rPr>
          <w:rFonts w:asciiTheme="minorBidi" w:hAnsiTheme="minorBidi"/>
          <w:sz w:val="24"/>
          <w:szCs w:val="24"/>
        </w:rPr>
        <w:t>Telefonnummer</w:t>
      </w:r>
      <w:r w:rsidR="00B33A89" w:rsidRPr="00332DC5">
        <w:rPr>
          <w:rFonts w:asciiTheme="minorBidi" w:hAnsiTheme="minorBidi"/>
          <w:sz w:val="24"/>
          <w:szCs w:val="24"/>
        </w:rPr>
        <w:t xml:space="preserve">: </w:t>
      </w:r>
      <w:r w:rsidR="00332DC5" w:rsidRPr="00332DC5">
        <w:rPr>
          <w:rFonts w:asciiTheme="minorBidi" w:hAnsiTheme="minorBidi"/>
          <w:sz w:val="24"/>
          <w:szCs w:val="24"/>
        </w:rPr>
        <w:t>046-178066</w:t>
      </w:r>
      <w:r w:rsidRPr="00332DC5">
        <w:rPr>
          <w:rFonts w:asciiTheme="minorBidi" w:hAnsiTheme="minorBidi"/>
          <w:sz w:val="24"/>
          <w:szCs w:val="24"/>
        </w:rPr>
        <w:br/>
        <w:t>E-mailadress</w:t>
      </w:r>
      <w:r w:rsidR="00B33A89" w:rsidRPr="00332DC5">
        <w:rPr>
          <w:rFonts w:asciiTheme="minorBidi" w:hAnsiTheme="minorBidi"/>
          <w:sz w:val="24"/>
          <w:szCs w:val="24"/>
        </w:rPr>
        <w:t>:</w:t>
      </w:r>
      <w:r w:rsidR="00332DC5" w:rsidRPr="00332DC5">
        <w:rPr>
          <w:rFonts w:asciiTheme="minorBidi" w:hAnsiTheme="minorBidi"/>
          <w:color w:val="FF0000"/>
          <w:sz w:val="24"/>
          <w:szCs w:val="24"/>
        </w:rPr>
        <w:t xml:space="preserve"> </w:t>
      </w:r>
      <w:hyperlink r:id="rId7" w:history="1">
        <w:r w:rsidR="00332DC5" w:rsidRPr="00817558">
          <w:rPr>
            <w:rStyle w:val="Hyperlnk"/>
            <w:rFonts w:asciiTheme="minorBidi" w:hAnsiTheme="minorBidi"/>
            <w:sz w:val="24"/>
            <w:szCs w:val="24"/>
          </w:rPr>
          <w:t>therese.rosenblad@med.lu.se</w:t>
        </w:r>
      </w:hyperlink>
      <w:r w:rsidR="00332DC5">
        <w:rPr>
          <w:rFonts w:asciiTheme="minorBidi" w:hAnsiTheme="minorBidi"/>
          <w:color w:val="FF0000"/>
          <w:sz w:val="24"/>
          <w:szCs w:val="24"/>
        </w:rPr>
        <w:t xml:space="preserve"> </w:t>
      </w:r>
    </w:p>
    <w:p w14:paraId="40D62515" w14:textId="77777777" w:rsidR="004E7EA2" w:rsidRPr="000E2036" w:rsidRDefault="004E7EA2" w:rsidP="004E7EA2">
      <w:pPr>
        <w:spacing w:line="360" w:lineRule="auto"/>
        <w:rPr>
          <w:rFonts w:asciiTheme="minorBidi" w:hAnsiTheme="minorBidi"/>
          <w:sz w:val="24"/>
          <w:szCs w:val="24"/>
        </w:rPr>
      </w:pPr>
      <w:r w:rsidRPr="000E2036">
        <w:rPr>
          <w:rFonts w:asciiTheme="minorBidi" w:hAnsiTheme="minorBidi"/>
          <w:sz w:val="24"/>
          <w:szCs w:val="24"/>
        </w:rPr>
        <w:t>Du kan också vända dig till ett dataskyddsombud med frågor som rör uppgifter om dig i kvalitetsregister. Dataskyddsombuden övervakar efterlevnaden av lagar som rör behandling av personuppgifter.</w:t>
      </w:r>
    </w:p>
    <w:p w14:paraId="7259665A" w14:textId="1385D2C3" w:rsidR="004E7EA2" w:rsidRPr="004F6CF9" w:rsidRDefault="004E7EA2" w:rsidP="004E7EA2">
      <w:pPr>
        <w:spacing w:line="360" w:lineRule="auto"/>
        <w:rPr>
          <w:rFonts w:ascii="Times New Roman" w:hAnsi="Times New Roman" w:cs="Times New Roman"/>
          <w:color w:val="FF0000"/>
          <w:sz w:val="24"/>
          <w:szCs w:val="24"/>
        </w:rPr>
      </w:pPr>
      <w:r w:rsidRPr="000E2036">
        <w:rPr>
          <w:rFonts w:asciiTheme="minorBidi" w:hAnsiTheme="minorBidi"/>
          <w:sz w:val="24"/>
          <w:szCs w:val="24"/>
        </w:rPr>
        <w:t>Dataskyddsombudet hos</w:t>
      </w:r>
      <w:r w:rsidR="004355C7">
        <w:rPr>
          <w:rFonts w:asciiTheme="minorBidi" w:hAnsiTheme="minorBidi"/>
          <w:sz w:val="24"/>
          <w:szCs w:val="24"/>
        </w:rPr>
        <w:t xml:space="preserve"> regionstyrelsen i</w:t>
      </w:r>
      <w:r w:rsidR="004F6CF9">
        <w:rPr>
          <w:rFonts w:asciiTheme="minorBidi" w:hAnsiTheme="minorBidi"/>
          <w:sz w:val="24"/>
          <w:szCs w:val="24"/>
        </w:rPr>
        <w:t xml:space="preserve"> Region Jönköping </w:t>
      </w:r>
      <w:r w:rsidR="004355C7">
        <w:rPr>
          <w:rFonts w:asciiTheme="minorBidi" w:hAnsiTheme="minorBidi"/>
          <w:sz w:val="24"/>
          <w:szCs w:val="24"/>
        </w:rPr>
        <w:t>nås via</w:t>
      </w:r>
      <w:r>
        <w:rPr>
          <w:rFonts w:asciiTheme="minorBidi" w:hAnsiTheme="minorBidi"/>
          <w:color w:val="FF0000"/>
          <w:sz w:val="24"/>
          <w:szCs w:val="24"/>
        </w:rPr>
        <w:t xml:space="preserve"> </w:t>
      </w:r>
      <w:hyperlink r:id="rId8" w:history="1">
        <w:r w:rsidR="004F6CF9" w:rsidRPr="004F6CF9">
          <w:rPr>
            <w:rStyle w:val="Hyperlnk"/>
            <w:rFonts w:ascii="Times New Roman" w:hAnsi="Times New Roman" w:cs="Times New Roman"/>
            <w:color w:val="202020"/>
            <w:shd w:val="clear" w:color="auto" w:fill="FFFFFF"/>
          </w:rPr>
          <w:t>dataskyddsombud@rjl.se</w:t>
        </w:r>
      </w:hyperlink>
      <w:r w:rsidR="004355C7">
        <w:rPr>
          <w:rFonts w:ascii="Times New Roman" w:hAnsi="Times New Roman" w:cs="Times New Roman"/>
        </w:rPr>
        <w:t xml:space="preserve"> </w:t>
      </w:r>
    </w:p>
    <w:p w14:paraId="6AB86EB9" w14:textId="77777777" w:rsidR="004E7EA2" w:rsidRPr="000E2036" w:rsidRDefault="004E7EA2" w:rsidP="004E7EA2">
      <w:pPr>
        <w:spacing w:line="360" w:lineRule="auto"/>
        <w:rPr>
          <w:rFonts w:asciiTheme="minorBidi" w:hAnsiTheme="minorBidi"/>
          <w:sz w:val="24"/>
          <w:szCs w:val="24"/>
        </w:rPr>
      </w:pPr>
      <w:r w:rsidRPr="000E2036">
        <w:rPr>
          <w:rFonts w:asciiTheme="minorBidi" w:hAnsiTheme="minorBidi"/>
          <w:b/>
          <w:sz w:val="24"/>
          <w:szCs w:val="24"/>
        </w:rPr>
        <w:lastRenderedPageBreak/>
        <w:t xml:space="preserve">Du bidrar till bättre vård </w:t>
      </w:r>
      <w:r w:rsidRPr="000E2036">
        <w:rPr>
          <w:rFonts w:asciiTheme="minorBidi" w:hAnsiTheme="minorBidi"/>
          <w:sz w:val="24"/>
          <w:szCs w:val="24"/>
        </w:rPr>
        <w:br/>
        <w:t xml:space="preserve">Genom att vara med i ett kvalitetsregister bidrar du till att förbättra vården. Det är frivilligt att vara med och det påverkar inte den vård du får. Uppgifterna används för att jämföra vården mellan olika vårdenheter och vårdgivare runt om i landet. Resultaten kan användas för förbättringsarbete och forskning. Kvalitetsregistren bidrar till ny kunskap om vad som är bäst behandling och ju fler patienter som finns med desto säkrare blir resultaten. </w:t>
      </w:r>
    </w:p>
    <w:p w14:paraId="407C9BEE"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Stöd i lagen</w:t>
      </w:r>
      <w:r w:rsidRPr="000E2036">
        <w:rPr>
          <w:rFonts w:asciiTheme="minorBidi" w:hAnsiTheme="minorBidi"/>
          <w:b/>
          <w:sz w:val="24"/>
          <w:szCs w:val="24"/>
        </w:rPr>
        <w:br/>
      </w:r>
      <w:r w:rsidRPr="000E2036">
        <w:rPr>
          <w:rFonts w:asciiTheme="minorBidi" w:hAnsiTheme="minorBidi"/>
          <w:sz w:val="24"/>
          <w:szCs w:val="24"/>
        </w:rPr>
        <w:t xml:space="preserve">Alla som behandlar personuppgifter måste ha stöd i lagen för detta. Hanteringen av personuppgifter i kvalitetsregister regleras av dataskyddsförordningen, GDPR, och kapitel sju i patientdatalagen, PDL. </w:t>
      </w:r>
    </w:p>
    <w:p w14:paraId="0776C272" w14:textId="77777777" w:rsidR="004E7EA2" w:rsidRPr="006B0B99" w:rsidRDefault="004E7EA2" w:rsidP="004E7EA2">
      <w:pPr>
        <w:spacing w:line="360" w:lineRule="auto"/>
        <w:rPr>
          <w:rFonts w:asciiTheme="minorBidi" w:hAnsiTheme="minorBidi"/>
          <w:sz w:val="24"/>
          <w:szCs w:val="24"/>
        </w:rPr>
      </w:pPr>
      <w:r w:rsidRPr="000E2036">
        <w:rPr>
          <w:rFonts w:asciiTheme="minorBidi" w:hAnsiTheme="minorBidi"/>
          <w:sz w:val="24"/>
          <w:szCs w:val="24"/>
        </w:rPr>
        <w:t>Det är tillåtet att registrera data i kvalitetsregister eftersom uppgifterna är av allmänt intresse för samhället och viktiga inom sjukvården. Den personal som hanterar personuppgifter i kvalitetsregister omfattas av en lagstadgad tystnadsplikt.</w:t>
      </w:r>
    </w:p>
    <w:p w14:paraId="720E3FBD"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Så används uppgifter om dig</w:t>
      </w:r>
      <w:r w:rsidRPr="000E2036">
        <w:rPr>
          <w:rFonts w:asciiTheme="minorBidi" w:hAnsiTheme="minorBidi"/>
          <w:b/>
          <w:sz w:val="24"/>
          <w:szCs w:val="24"/>
        </w:rPr>
        <w:br/>
      </w:r>
      <w:r w:rsidRPr="000E2036">
        <w:rPr>
          <w:rFonts w:asciiTheme="minorBidi" w:hAnsiTheme="minorBidi"/>
          <w:sz w:val="24"/>
          <w:szCs w:val="24"/>
        </w:rPr>
        <w:t xml:space="preserve">Uppgifterna om dig i kvalitetsregister får bara användas för att utveckla och säkra vårdens kvalitet, framställa statistik samt för forskning inom hälso- och sjukvården. Uppgifterna får även, efter sekretessprövning, lämnas ut till någon som ska använda dem för något av dessa tre ändamål. Om uppgifter får lämnas ut kan det ske elektroniskt. </w:t>
      </w:r>
    </w:p>
    <w:p w14:paraId="27B03BEF"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 xml:space="preserve">Sekretess </w:t>
      </w:r>
      <w:r w:rsidRPr="000E2036">
        <w:rPr>
          <w:rFonts w:asciiTheme="minorBidi" w:hAnsiTheme="minorBidi"/>
          <w:b/>
          <w:sz w:val="24"/>
          <w:szCs w:val="24"/>
        </w:rPr>
        <w:br/>
      </w:r>
      <w:r w:rsidRPr="000E2036">
        <w:rPr>
          <w:rFonts w:asciiTheme="minorBidi" w:hAnsiTheme="minorBidi"/>
          <w:sz w:val="24"/>
          <w:szCs w:val="24"/>
        </w:rPr>
        <w:t xml:space="preserve">Uppgifterna om dig i kvalitetsregister skyddas av hälso- och sjukvårdssekretessen i offentlighets- och sekretesslagen. Det innebär som huvudregel att uppgifter om dig bara får lämnas ut från kvalitetsregister om det står klart att varken du eller någon närstående till dig lider men om uppgifterna lämnas ut. </w:t>
      </w:r>
    </w:p>
    <w:p w14:paraId="2EF8067C"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 xml:space="preserve">Säkerhet </w:t>
      </w:r>
      <w:r w:rsidRPr="000E2036">
        <w:rPr>
          <w:rFonts w:asciiTheme="minorBidi" w:hAnsiTheme="minorBidi"/>
          <w:b/>
          <w:sz w:val="24"/>
          <w:szCs w:val="24"/>
        </w:rPr>
        <w:br/>
      </w:r>
      <w:r w:rsidRPr="000E2036">
        <w:rPr>
          <w:rFonts w:asciiTheme="minorBidi" w:hAnsiTheme="minorBidi"/>
          <w:sz w:val="24"/>
          <w:szCs w:val="24"/>
        </w:rPr>
        <w:t xml:space="preserve">Uppgifterna om dig i kvalitetsregister skyddas mot att obehöriga får tillgång till dem. Bara den som har behov av uppgifterna för att utföra sitt arbete får ha tillgång till dem. Det kontrolleras att ingen obehörig tagit del av uppgifterna, så kallad logguppföljning. Uppgifterna skyddas genom kryptering. Inloggning i registret för att ta del av uppgifter sker på ett säkert sätt. </w:t>
      </w:r>
    </w:p>
    <w:p w14:paraId="7C1D8189"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lastRenderedPageBreak/>
        <w:t xml:space="preserve">Åtkomst  </w:t>
      </w:r>
      <w:r w:rsidRPr="000E2036">
        <w:rPr>
          <w:rFonts w:asciiTheme="minorBidi" w:hAnsiTheme="minorBidi"/>
          <w:b/>
          <w:sz w:val="24"/>
          <w:szCs w:val="24"/>
        </w:rPr>
        <w:br/>
      </w:r>
      <w:r w:rsidRPr="000E2036">
        <w:rPr>
          <w:rFonts w:asciiTheme="minorBidi" w:hAnsiTheme="minorBidi"/>
          <w:sz w:val="24"/>
          <w:szCs w:val="24"/>
        </w:rPr>
        <w:t>Behörig personal på den vårdenhet som har matat in uppgifterna i kvalitetsregistret har åtkomst till just dessa uppgifter. Ingen annan vårdgivare kommer åt uppgifterna. Behörig personal som arbetar på kvalitetsregistret har åtkomst till alla uppgifter i registret.</w:t>
      </w:r>
    </w:p>
    <w:p w14:paraId="12FF5158"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 xml:space="preserve">Lagringstid och gallring </w:t>
      </w:r>
      <w:r w:rsidRPr="000E2036">
        <w:rPr>
          <w:rFonts w:asciiTheme="minorBidi" w:hAnsiTheme="minorBidi"/>
          <w:b/>
          <w:sz w:val="24"/>
          <w:szCs w:val="24"/>
        </w:rPr>
        <w:br/>
      </w:r>
      <w:r w:rsidRPr="000E2036">
        <w:rPr>
          <w:rFonts w:asciiTheme="minorBidi" w:hAnsiTheme="minorBidi"/>
          <w:sz w:val="24"/>
          <w:szCs w:val="24"/>
        </w:rPr>
        <w:t xml:space="preserve">Uppgifter om dig tas bort när de inte längre behövs för att utveckla och säkra vårdens kvalitet. </w:t>
      </w:r>
    </w:p>
    <w:p w14:paraId="67E05816" w14:textId="77777777" w:rsidR="004E7EA2" w:rsidRPr="000E2036" w:rsidRDefault="004E7EA2" w:rsidP="004E7EA2">
      <w:pPr>
        <w:spacing w:line="360" w:lineRule="auto"/>
        <w:rPr>
          <w:rFonts w:asciiTheme="minorBidi" w:hAnsiTheme="minorBidi"/>
          <w:b/>
          <w:sz w:val="24"/>
          <w:szCs w:val="24"/>
        </w:rPr>
      </w:pPr>
      <w:r w:rsidRPr="000E2036">
        <w:rPr>
          <w:rFonts w:asciiTheme="minorBidi" w:hAnsiTheme="minorBidi"/>
          <w:b/>
          <w:sz w:val="24"/>
          <w:szCs w:val="24"/>
        </w:rPr>
        <w:t xml:space="preserve">Dina rättigheter </w:t>
      </w:r>
    </w:p>
    <w:p w14:paraId="24A029E6"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Du har rätt att slippa att uppgifter om dig registreras i kvalitetsregistret.</w:t>
      </w:r>
    </w:p>
    <w:p w14:paraId="2F74113B"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Du har rätt att när som helst få uppgifter om dig själv raderade ur kvalitetsregistret.</w:t>
      </w:r>
    </w:p>
    <w:p w14:paraId="12C5D283"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Du har rätt att få veta om uppgifter om dig finns i kvalitetsregistret och i så fall få en kopia av dem kostnadsfritt, ett så kallat registerutdrag. Du har rätt att få uppgifterna i elektronisk form.</w:t>
      </w:r>
    </w:p>
    <w:p w14:paraId="4A29A968"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Du har rätt att få felaktiga uppgifter om dig rättade. Du har rätt att få ofullständiga uppgifter kompletterade.</w:t>
      </w:r>
    </w:p>
    <w:p w14:paraId="3B54CF00"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Under vissa förutsättningar har du rätt att begära att behandlingen av uppgifter om dig begränsas. Detta gäller under den tid som andra invändningar bedöms. Begränsning innebär att kvalitetsregistret inte får göra något med uppgifterna om dig mer än att fortsätta lagra dem.</w:t>
      </w:r>
    </w:p>
    <w:p w14:paraId="3F961322"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 xml:space="preserve">Du har rätt att få information om vilka vårdenheter som haft åtkomst till uppgifter om dig och när, så kallat loggutdrag. </w:t>
      </w:r>
    </w:p>
    <w:p w14:paraId="7B68DAE9"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 xml:space="preserve">Du har rätt till skadestånd om uppgifterna om dig hanteras i strid med dataskyddsförordningen eller patientdatalagen.  </w:t>
      </w:r>
    </w:p>
    <w:p w14:paraId="00A31B81" w14:textId="77777777" w:rsidR="004E7EA2" w:rsidRPr="000E2036" w:rsidRDefault="004E7EA2" w:rsidP="004E7EA2">
      <w:pPr>
        <w:pStyle w:val="Liststycke"/>
        <w:numPr>
          <w:ilvl w:val="0"/>
          <w:numId w:val="33"/>
        </w:numPr>
        <w:spacing w:line="360" w:lineRule="auto"/>
        <w:ind w:left="426" w:hanging="426"/>
        <w:rPr>
          <w:rFonts w:asciiTheme="minorBidi" w:hAnsiTheme="minorBidi"/>
          <w:sz w:val="24"/>
          <w:szCs w:val="24"/>
        </w:rPr>
      </w:pPr>
      <w:r w:rsidRPr="000E2036">
        <w:rPr>
          <w:rFonts w:asciiTheme="minorBidi" w:hAnsiTheme="minorBidi"/>
          <w:sz w:val="24"/>
          <w:szCs w:val="24"/>
        </w:rPr>
        <w:t>Du har rätt att inge klagomål till Integritetsskyddsmyndigheten som är tillsynsmyndighet på detta område.</w:t>
      </w:r>
    </w:p>
    <w:p w14:paraId="0C62C4E9" w14:textId="77777777" w:rsidR="004E7EA2" w:rsidRPr="004E7EA2" w:rsidRDefault="004E7EA2" w:rsidP="004E7EA2"/>
    <w:sectPr w:rsidR="004E7EA2" w:rsidRPr="004E7EA2" w:rsidSect="00DD6A09">
      <w:headerReference w:type="default" r:id="rId9"/>
      <w:footerReference w:type="default" r:id="rId10"/>
      <w:pgSz w:w="11906" w:h="16838"/>
      <w:pgMar w:top="1985" w:right="1701"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F560" w14:textId="77777777" w:rsidR="004E7EA2" w:rsidRDefault="004E7EA2" w:rsidP="00995ED1">
      <w:pPr>
        <w:spacing w:after="0" w:line="240" w:lineRule="auto"/>
      </w:pPr>
      <w:r>
        <w:separator/>
      </w:r>
    </w:p>
  </w:endnote>
  <w:endnote w:type="continuationSeparator" w:id="0">
    <w:p w14:paraId="4B29BB27" w14:textId="77777777" w:rsidR="004E7EA2" w:rsidRDefault="004E7EA2" w:rsidP="0099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eorgia"/>
    <w:panose1 w:val="00000000000000000000"/>
    <w:charset w:val="00"/>
    <w:family w:val="roman"/>
    <w:notTrueType/>
    <w:pitch w:val="variable"/>
    <w:sig w:usb0="00000007" w:usb1="00000001" w:usb2="00000000" w:usb3="00000000" w:csb0="00000093" w:csb1="00000000"/>
  </w:font>
  <w:font w:name="Brandon Grotesque Medium">
    <w:altName w:val="Calibri"/>
    <w:panose1 w:val="00000000000000000000"/>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53"/>
      <w:gridCol w:w="1477"/>
      <w:gridCol w:w="2184"/>
      <w:gridCol w:w="2273"/>
    </w:tblGrid>
    <w:tr w:rsidR="004B445E" w14:paraId="53DF8EAE" w14:textId="77777777" w:rsidTr="00672BD4">
      <w:tc>
        <w:tcPr>
          <w:tcW w:w="3085" w:type="dxa"/>
          <w:vAlign w:val="center"/>
        </w:tcPr>
        <w:p w14:paraId="7297F30D" w14:textId="77777777" w:rsidR="004B445E" w:rsidRDefault="004B445E" w:rsidP="00540BBA">
          <w:pPr>
            <w:pStyle w:val="Sidfot"/>
          </w:pPr>
        </w:p>
        <w:p w14:paraId="4A54319C" w14:textId="77777777" w:rsidR="004B445E" w:rsidRDefault="002D4192" w:rsidP="00540BBA">
          <w:pPr>
            <w:pStyle w:val="Sidfot"/>
          </w:pPr>
          <w:r>
            <w:t>Hornsgatan 20</w:t>
          </w:r>
          <w:r w:rsidR="004B445E">
            <w:t>, 118 82 Stockholm</w:t>
          </w:r>
        </w:p>
      </w:tc>
      <w:tc>
        <w:tcPr>
          <w:tcW w:w="1615" w:type="dxa"/>
          <w:vAlign w:val="center"/>
        </w:tcPr>
        <w:p w14:paraId="1AFFF921" w14:textId="77777777" w:rsidR="004B445E" w:rsidRDefault="004B445E" w:rsidP="00540BBA">
          <w:pPr>
            <w:pStyle w:val="Sidfot"/>
          </w:pPr>
        </w:p>
        <w:p w14:paraId="69051717" w14:textId="77777777" w:rsidR="004B445E" w:rsidRDefault="004B445E" w:rsidP="00540BBA">
          <w:pPr>
            <w:pStyle w:val="Sidfot"/>
          </w:pPr>
          <w:r>
            <w:t>08-452 70 00</w:t>
          </w:r>
        </w:p>
      </w:tc>
      <w:tc>
        <w:tcPr>
          <w:tcW w:w="2209" w:type="dxa"/>
          <w:vAlign w:val="center"/>
        </w:tcPr>
        <w:p w14:paraId="0353BEBA" w14:textId="77777777" w:rsidR="004B445E" w:rsidRDefault="004B445E" w:rsidP="00540BBA">
          <w:pPr>
            <w:pStyle w:val="Sidfot"/>
          </w:pPr>
        </w:p>
        <w:p w14:paraId="3EC8923A" w14:textId="77777777" w:rsidR="004B445E" w:rsidRDefault="004B445E" w:rsidP="00540BBA">
          <w:pPr>
            <w:pStyle w:val="Sidfot"/>
          </w:pPr>
          <w:r>
            <w:t>kvalitetsregister@skl.se</w:t>
          </w:r>
        </w:p>
      </w:tc>
      <w:tc>
        <w:tcPr>
          <w:tcW w:w="2303" w:type="dxa"/>
          <w:vAlign w:val="center"/>
        </w:tcPr>
        <w:p w14:paraId="2F9E9ECE" w14:textId="77777777" w:rsidR="004B445E" w:rsidRDefault="004B445E" w:rsidP="00540BBA">
          <w:pPr>
            <w:pStyle w:val="Sidfot"/>
          </w:pPr>
        </w:p>
        <w:p w14:paraId="733F063F" w14:textId="77777777" w:rsidR="004B445E" w:rsidRDefault="004B445E" w:rsidP="00540BBA">
          <w:pPr>
            <w:pStyle w:val="Sidfot"/>
          </w:pPr>
          <w:r>
            <w:t>www.kvalitetsregister.se</w:t>
          </w:r>
        </w:p>
      </w:tc>
    </w:tr>
  </w:tbl>
  <w:p w14:paraId="4271835A" w14:textId="77777777" w:rsidR="004B445E" w:rsidRPr="00540BBA" w:rsidRDefault="004B445E" w:rsidP="00540B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D618" w14:textId="77777777" w:rsidR="004E7EA2" w:rsidRDefault="004E7EA2" w:rsidP="00995ED1">
      <w:pPr>
        <w:spacing w:after="0" w:line="240" w:lineRule="auto"/>
      </w:pPr>
      <w:r>
        <w:separator/>
      </w:r>
    </w:p>
  </w:footnote>
  <w:footnote w:type="continuationSeparator" w:id="0">
    <w:p w14:paraId="3370929B" w14:textId="77777777" w:rsidR="004E7EA2" w:rsidRDefault="004E7EA2" w:rsidP="0099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0411" w14:textId="77777777" w:rsidR="004B445E" w:rsidRDefault="004B445E">
    <w:pPr>
      <w:pStyle w:val="Sidhuvud"/>
    </w:pPr>
    <w:r>
      <w:rPr>
        <w:noProof/>
        <w:lang w:eastAsia="sv-SE"/>
      </w:rPr>
      <w:drawing>
        <wp:inline distT="0" distB="0" distL="0" distR="0" wp14:anchorId="7DAF33A9" wp14:editId="455DE4C9">
          <wp:extent cx="3343768" cy="582187"/>
          <wp:effectExtent l="0" t="0" r="9525"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R_rgb_color_liggande.png"/>
                  <pic:cNvPicPr/>
                </pic:nvPicPr>
                <pic:blipFill>
                  <a:blip r:embed="rId1">
                    <a:extLst>
                      <a:ext uri="{28A0092B-C50C-407E-A947-70E740481C1C}">
                        <a14:useLocalDpi xmlns:a14="http://schemas.microsoft.com/office/drawing/2010/main" val="0"/>
                      </a:ext>
                    </a:extLst>
                  </a:blip>
                  <a:stretch>
                    <a:fillRect/>
                  </a:stretch>
                </pic:blipFill>
                <pic:spPr>
                  <a:xfrm>
                    <a:off x="0" y="0"/>
                    <a:ext cx="3343768" cy="582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8A9E0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C4C26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510D7C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2344A5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2E8DC5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1C6C69"/>
    <w:multiLevelType w:val="multilevel"/>
    <w:tmpl w:val="950A097E"/>
    <w:styleLink w:val="NKList"/>
    <w:lvl w:ilvl="0">
      <w:start w:val="1"/>
      <w:numFmt w:val="decimal"/>
      <w:pStyle w:val="Lista"/>
      <w:lvlText w:val="%1."/>
      <w:lvlJc w:val="left"/>
      <w:pPr>
        <w:ind w:left="624" w:hanging="340"/>
      </w:pPr>
      <w:rPr>
        <w:rFonts w:ascii="Brandon Grotesque Black" w:hAnsi="Brandon Grotesque Black" w:hint="default"/>
        <w:color w:val="A3BECA" w:themeColor="text1" w:themeTint="99"/>
        <w:sz w:val="24"/>
      </w:rPr>
    </w:lvl>
    <w:lvl w:ilvl="1">
      <w:start w:val="1"/>
      <w:numFmt w:val="lowerLetter"/>
      <w:pStyle w:val="Lista2"/>
      <w:lvlText w:val="%2)"/>
      <w:lvlJc w:val="left"/>
      <w:pPr>
        <w:ind w:left="908" w:hanging="340"/>
      </w:pPr>
      <w:rPr>
        <w:rFonts w:hint="default"/>
        <w:b/>
        <w:i w:val="0"/>
        <w:color w:val="A3BECA" w:themeColor="text1" w:themeTint="99"/>
      </w:rPr>
    </w:lvl>
    <w:lvl w:ilvl="2">
      <w:start w:val="1"/>
      <w:numFmt w:val="lowerRoman"/>
      <w:pStyle w:val="Lista3"/>
      <w:lvlText w:val="%3)"/>
      <w:lvlJc w:val="left"/>
      <w:pPr>
        <w:ind w:left="1192" w:hanging="340"/>
      </w:pPr>
      <w:rPr>
        <w:rFonts w:hint="default"/>
        <w:b/>
        <w:i w:val="0"/>
        <w:color w:val="A3BECA" w:themeColor="text1" w:themeTint="99"/>
      </w:rPr>
    </w:lvl>
    <w:lvl w:ilvl="3">
      <w:start w:val="1"/>
      <w:numFmt w:val="decimal"/>
      <w:pStyle w:val="Lista4"/>
      <w:lvlText w:val="(%4)"/>
      <w:lvlJc w:val="left"/>
      <w:pPr>
        <w:ind w:left="1476" w:hanging="340"/>
      </w:pPr>
      <w:rPr>
        <w:rFonts w:hint="default"/>
      </w:rPr>
    </w:lvl>
    <w:lvl w:ilvl="4">
      <w:start w:val="1"/>
      <w:numFmt w:val="lowerLetter"/>
      <w:pStyle w:val="Lista5"/>
      <w:lvlText w:val="(%5)"/>
      <w:lvlJc w:val="left"/>
      <w:pPr>
        <w:ind w:left="1760" w:hanging="340"/>
      </w:pPr>
      <w:rPr>
        <w:rFonts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6" w15:restartNumberingAfterBreak="0">
    <w:nsid w:val="1ADE5F82"/>
    <w:multiLevelType w:val="hybridMultilevel"/>
    <w:tmpl w:val="70B2DB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F2E5954"/>
    <w:multiLevelType w:val="multilevel"/>
    <w:tmpl w:val="EB6AD350"/>
    <w:lvl w:ilvl="0">
      <w:start w:val="1"/>
      <w:numFmt w:val="bullet"/>
      <w:lvlText w:val=""/>
      <w:lvlJc w:val="left"/>
      <w:pPr>
        <w:ind w:left="624" w:hanging="340"/>
      </w:pPr>
      <w:rPr>
        <w:rFonts w:ascii="Wingdings" w:hAnsi="Wingdings" w:hint="default"/>
        <w:color w:val="A3BECA" w:themeColor="text1" w:themeTint="99"/>
        <w:sz w:val="20"/>
      </w:rPr>
    </w:lvl>
    <w:lvl w:ilvl="1">
      <w:start w:val="1"/>
      <w:numFmt w:val="bullet"/>
      <w:lvlText w:val=""/>
      <w:lvlJc w:val="left"/>
      <w:pPr>
        <w:ind w:left="908" w:hanging="340"/>
      </w:pPr>
      <w:rPr>
        <w:rFonts w:ascii="Wingdings" w:hAnsi="Wingdings" w:hint="default"/>
        <w:color w:val="A3BECA" w:themeColor="text1" w:themeTint="99"/>
        <w:sz w:val="20"/>
      </w:rPr>
    </w:lvl>
    <w:lvl w:ilvl="2">
      <w:start w:val="1"/>
      <w:numFmt w:val="bullet"/>
      <w:lvlText w:val=""/>
      <w:lvlJc w:val="left"/>
      <w:pPr>
        <w:ind w:left="1192" w:hanging="340"/>
      </w:pPr>
      <w:rPr>
        <w:rFonts w:ascii="Wingdings" w:hAnsi="Wingdings" w:hint="default"/>
        <w:color w:val="A3BECA" w:themeColor="text1" w:themeTint="99"/>
        <w:sz w:val="20"/>
      </w:rPr>
    </w:lvl>
    <w:lvl w:ilvl="3">
      <w:start w:val="1"/>
      <w:numFmt w:val="bullet"/>
      <w:lvlText w:val=""/>
      <w:lvlJc w:val="left"/>
      <w:pPr>
        <w:ind w:left="1476" w:hanging="340"/>
      </w:pPr>
      <w:rPr>
        <w:rFonts w:ascii="Wingdings" w:hAnsi="Wingdings" w:hint="default"/>
        <w:color w:val="A3BECA" w:themeColor="text1" w:themeTint="99"/>
        <w:sz w:val="20"/>
      </w:rPr>
    </w:lvl>
    <w:lvl w:ilvl="4">
      <w:start w:val="1"/>
      <w:numFmt w:val="bullet"/>
      <w:lvlText w:val=""/>
      <w:lvlJc w:val="left"/>
      <w:pPr>
        <w:ind w:left="1760" w:hanging="340"/>
      </w:pPr>
      <w:rPr>
        <w:rFonts w:ascii="Wingdings" w:hAnsi="Wingdings" w:hint="default"/>
        <w:color w:val="A3BECA" w:themeColor="text1" w:themeTint="99"/>
        <w:sz w:val="20"/>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8" w15:restartNumberingAfterBreak="0">
    <w:nsid w:val="21212465"/>
    <w:multiLevelType w:val="multilevel"/>
    <w:tmpl w:val="A5728CC4"/>
    <w:numStyleLink w:val="NKBullets"/>
  </w:abstractNum>
  <w:abstractNum w:abstractNumId="9" w15:restartNumberingAfterBreak="0">
    <w:nsid w:val="213F21C5"/>
    <w:multiLevelType w:val="multilevel"/>
    <w:tmpl w:val="FDA2B932"/>
    <w:lvl w:ilvl="0">
      <w:start w:val="1"/>
      <w:numFmt w:val="decimal"/>
      <w:lvlText w:val="%1."/>
      <w:lvlJc w:val="left"/>
      <w:pPr>
        <w:ind w:left="624" w:hanging="340"/>
      </w:pPr>
      <w:rPr>
        <w:rFonts w:ascii="Brandon Grotesque Black" w:hAnsi="Brandon Grotesque Black" w:hint="default"/>
        <w:color w:val="A3BECA" w:themeColor="text1" w:themeTint="99"/>
        <w:sz w:val="24"/>
      </w:rPr>
    </w:lvl>
    <w:lvl w:ilvl="1">
      <w:start w:val="1"/>
      <w:numFmt w:val="lowerLetter"/>
      <w:lvlText w:val="%2)"/>
      <w:lvlJc w:val="left"/>
      <w:pPr>
        <w:ind w:left="908" w:hanging="340"/>
      </w:pPr>
      <w:rPr>
        <w:rFonts w:hint="default"/>
        <w:b/>
        <w:i w:val="0"/>
        <w:color w:val="A3BECA" w:themeColor="text1" w:themeTint="99"/>
      </w:rPr>
    </w:lvl>
    <w:lvl w:ilvl="2">
      <w:start w:val="1"/>
      <w:numFmt w:val="lowerRoman"/>
      <w:lvlText w:val="%3)"/>
      <w:lvlJc w:val="left"/>
      <w:pPr>
        <w:ind w:left="1192" w:hanging="340"/>
      </w:pPr>
      <w:rPr>
        <w:rFonts w:hint="default"/>
        <w:b/>
        <w:i w:val="0"/>
        <w:color w:val="A3BECA" w:themeColor="text1" w:themeTint="99"/>
      </w:rPr>
    </w:lvl>
    <w:lvl w:ilvl="3">
      <w:start w:val="1"/>
      <w:numFmt w:val="decimal"/>
      <w:lvlText w:val="(%4)"/>
      <w:lvlJc w:val="left"/>
      <w:pPr>
        <w:ind w:left="1476" w:hanging="340"/>
      </w:pPr>
      <w:rPr>
        <w:rFonts w:hint="default"/>
      </w:rPr>
    </w:lvl>
    <w:lvl w:ilvl="4">
      <w:start w:val="1"/>
      <w:numFmt w:val="lowerLetter"/>
      <w:lvlText w:val="(%5)"/>
      <w:lvlJc w:val="left"/>
      <w:pPr>
        <w:ind w:left="1760" w:hanging="340"/>
      </w:pPr>
      <w:rPr>
        <w:rFonts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0" w15:restartNumberingAfterBreak="0">
    <w:nsid w:val="22141AC7"/>
    <w:multiLevelType w:val="multilevel"/>
    <w:tmpl w:val="A5728CC4"/>
    <w:numStyleLink w:val="NKBullets"/>
  </w:abstractNum>
  <w:abstractNum w:abstractNumId="11" w15:restartNumberingAfterBreak="0">
    <w:nsid w:val="234C5813"/>
    <w:multiLevelType w:val="multilevel"/>
    <w:tmpl w:val="A5728CC4"/>
    <w:numStyleLink w:val="NKBullets"/>
  </w:abstractNum>
  <w:abstractNum w:abstractNumId="12" w15:restartNumberingAfterBreak="0">
    <w:nsid w:val="2B6B5CC0"/>
    <w:multiLevelType w:val="multilevel"/>
    <w:tmpl w:val="A5728CC4"/>
    <w:numStyleLink w:val="NKBullets"/>
  </w:abstractNum>
  <w:abstractNum w:abstractNumId="13" w15:restartNumberingAfterBreak="0">
    <w:nsid w:val="342F205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CE60F0"/>
    <w:multiLevelType w:val="multilevel"/>
    <w:tmpl w:val="C9D488C6"/>
    <w:styleLink w:val="NK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15" w15:restartNumberingAfterBreak="0">
    <w:nsid w:val="3FB6715E"/>
    <w:multiLevelType w:val="multilevel"/>
    <w:tmpl w:val="5B204B76"/>
    <w:styleLink w:val="CompanyHeadingNumber"/>
    <w:lvl w:ilvl="0">
      <w:start w:val="1"/>
      <w:numFmt w:val="decimal"/>
      <w:lvlRestart w:val="0"/>
      <w:lvlText w:val="%1"/>
      <w:lvlJc w:val="left"/>
      <w:pPr>
        <w:ind w:left="850" w:hanging="850"/>
      </w:pPr>
      <w:rPr>
        <w:color w:val="auto"/>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850" w:hanging="850"/>
      </w:pPr>
      <w:rPr>
        <w:rFonts w:hint="default"/>
      </w:rPr>
    </w:lvl>
    <w:lvl w:ilvl="5">
      <w:start w:val="1"/>
      <w:numFmt w:val="none"/>
      <w:lvlText w:val=""/>
      <w:lvlJc w:val="left"/>
      <w:pPr>
        <w:ind w:left="2494" w:hanging="709"/>
      </w:pPr>
      <w:rPr>
        <w:rFonts w:hint="default"/>
      </w:rPr>
    </w:lvl>
    <w:lvl w:ilvl="6">
      <w:start w:val="1"/>
      <w:numFmt w:val="none"/>
      <w:lvlText w:val="%7"/>
      <w:lvlJc w:val="left"/>
      <w:pPr>
        <w:ind w:left="2851" w:hanging="709"/>
      </w:pPr>
      <w:rPr>
        <w:rFonts w:hint="default"/>
      </w:rPr>
    </w:lvl>
    <w:lvl w:ilvl="7">
      <w:start w:val="1"/>
      <w:numFmt w:val="none"/>
      <w:lvlText w:val="%8"/>
      <w:lvlJc w:val="left"/>
      <w:pPr>
        <w:ind w:left="3208" w:hanging="709"/>
      </w:pPr>
      <w:rPr>
        <w:rFonts w:hint="default"/>
      </w:rPr>
    </w:lvl>
    <w:lvl w:ilvl="8">
      <w:start w:val="1"/>
      <w:numFmt w:val="none"/>
      <w:lvlText w:val="%9"/>
      <w:lvlJc w:val="left"/>
      <w:pPr>
        <w:ind w:left="3565" w:hanging="709"/>
      </w:pPr>
      <w:rPr>
        <w:rFonts w:hint="default"/>
      </w:rPr>
    </w:lvl>
  </w:abstractNum>
  <w:abstractNum w:abstractNumId="16" w15:restartNumberingAfterBreak="0">
    <w:nsid w:val="44180D9B"/>
    <w:multiLevelType w:val="multilevel"/>
    <w:tmpl w:val="5B204B76"/>
    <w:numStyleLink w:val="CompanyHeadingNumber"/>
  </w:abstractNum>
  <w:abstractNum w:abstractNumId="17" w15:restartNumberingAfterBreak="0">
    <w:nsid w:val="48D85A43"/>
    <w:multiLevelType w:val="multilevel"/>
    <w:tmpl w:val="A5728CC4"/>
    <w:styleLink w:val="NKBullets"/>
    <w:lvl w:ilvl="0">
      <w:start w:val="1"/>
      <w:numFmt w:val="bullet"/>
      <w:pStyle w:val="Punktlista"/>
      <w:lvlText w:val=""/>
      <w:lvlJc w:val="left"/>
      <w:pPr>
        <w:ind w:left="624" w:hanging="340"/>
      </w:pPr>
      <w:rPr>
        <w:rFonts w:ascii="Wingdings" w:hAnsi="Wingdings" w:hint="default"/>
        <w:color w:val="A3BECA" w:themeColor="text1" w:themeTint="99"/>
        <w:sz w:val="20"/>
      </w:rPr>
    </w:lvl>
    <w:lvl w:ilvl="1">
      <w:start w:val="1"/>
      <w:numFmt w:val="bullet"/>
      <w:pStyle w:val="Punktlista2"/>
      <w:lvlText w:val=""/>
      <w:lvlJc w:val="left"/>
      <w:pPr>
        <w:ind w:left="908" w:hanging="340"/>
      </w:pPr>
      <w:rPr>
        <w:rFonts w:ascii="Wingdings" w:hAnsi="Wingdings" w:hint="default"/>
        <w:color w:val="A3BECA" w:themeColor="text1" w:themeTint="99"/>
        <w:sz w:val="20"/>
      </w:rPr>
    </w:lvl>
    <w:lvl w:ilvl="2">
      <w:start w:val="1"/>
      <w:numFmt w:val="bullet"/>
      <w:pStyle w:val="Punktlista3"/>
      <w:lvlText w:val=""/>
      <w:lvlJc w:val="left"/>
      <w:pPr>
        <w:ind w:left="1192" w:hanging="340"/>
      </w:pPr>
      <w:rPr>
        <w:rFonts w:ascii="Wingdings" w:hAnsi="Wingdings" w:hint="default"/>
        <w:color w:val="A3BECA" w:themeColor="text1" w:themeTint="99"/>
        <w:sz w:val="20"/>
      </w:rPr>
    </w:lvl>
    <w:lvl w:ilvl="3">
      <w:start w:val="1"/>
      <w:numFmt w:val="bullet"/>
      <w:pStyle w:val="Punktlista4"/>
      <w:lvlText w:val=""/>
      <w:lvlJc w:val="left"/>
      <w:pPr>
        <w:ind w:left="1476" w:hanging="340"/>
      </w:pPr>
      <w:rPr>
        <w:rFonts w:ascii="Wingdings" w:hAnsi="Wingdings" w:hint="default"/>
        <w:color w:val="A3BECA" w:themeColor="text1" w:themeTint="99"/>
        <w:sz w:val="20"/>
      </w:rPr>
    </w:lvl>
    <w:lvl w:ilvl="4">
      <w:start w:val="1"/>
      <w:numFmt w:val="bullet"/>
      <w:pStyle w:val="Punktlista5"/>
      <w:lvlText w:val=""/>
      <w:lvlJc w:val="left"/>
      <w:pPr>
        <w:ind w:left="1760" w:hanging="340"/>
      </w:pPr>
      <w:rPr>
        <w:rFonts w:ascii="Wingdings" w:hAnsi="Wingdings" w:hint="default"/>
        <w:color w:val="A3BECA" w:themeColor="text1" w:themeTint="99"/>
        <w:sz w:val="20"/>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8" w15:restartNumberingAfterBreak="0">
    <w:nsid w:val="4B3447D3"/>
    <w:multiLevelType w:val="multilevel"/>
    <w:tmpl w:val="A5728CC4"/>
    <w:numStyleLink w:val="NKBullets"/>
  </w:abstractNum>
  <w:abstractNum w:abstractNumId="19" w15:restartNumberingAfterBreak="0">
    <w:nsid w:val="57565538"/>
    <w:multiLevelType w:val="hybridMultilevel"/>
    <w:tmpl w:val="A8BCE67E"/>
    <w:lvl w:ilvl="0" w:tplc="041D0001">
      <w:start w:val="1"/>
      <w:numFmt w:val="bullet"/>
      <w:lvlText w:val=""/>
      <w:lvlJc w:val="left"/>
      <w:pPr>
        <w:ind w:left="720" w:hanging="360"/>
      </w:pPr>
      <w:rPr>
        <w:rFonts w:ascii="Symbol" w:hAnsi="Symbol" w:hint="default"/>
      </w:rPr>
    </w:lvl>
    <w:lvl w:ilvl="1" w:tplc="E06E802A">
      <w:start w:val="1"/>
      <w:numFmt w:val="bullet"/>
      <w:lvlText w:val="­"/>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B1552D"/>
    <w:multiLevelType w:val="multilevel"/>
    <w:tmpl w:val="5B204B76"/>
    <w:numStyleLink w:val="CompanyHeadingNumber"/>
  </w:abstractNum>
  <w:abstractNum w:abstractNumId="21" w15:restartNumberingAfterBreak="0">
    <w:nsid w:val="592B0DE3"/>
    <w:multiLevelType w:val="multilevel"/>
    <w:tmpl w:val="5B204B76"/>
    <w:numStyleLink w:val="CompanyHeadingNumber"/>
  </w:abstractNum>
  <w:abstractNum w:abstractNumId="22" w15:restartNumberingAfterBreak="0">
    <w:nsid w:val="6E074564"/>
    <w:multiLevelType w:val="multilevel"/>
    <w:tmpl w:val="A5728CC4"/>
    <w:numStyleLink w:val="NKBullets"/>
  </w:abstractNum>
  <w:abstractNum w:abstractNumId="23" w15:restartNumberingAfterBreak="0">
    <w:nsid w:val="7D6567F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5343525">
    <w:abstractNumId w:val="13"/>
  </w:num>
  <w:num w:numId="2" w16cid:durableId="1604991247">
    <w:abstractNumId w:val="23"/>
  </w:num>
  <w:num w:numId="3" w16cid:durableId="27492173">
    <w:abstractNumId w:val="17"/>
  </w:num>
  <w:num w:numId="4" w16cid:durableId="756636004">
    <w:abstractNumId w:val="4"/>
  </w:num>
  <w:num w:numId="5" w16cid:durableId="382169897">
    <w:abstractNumId w:val="3"/>
  </w:num>
  <w:num w:numId="6" w16cid:durableId="2119401445">
    <w:abstractNumId w:val="2"/>
  </w:num>
  <w:num w:numId="7" w16cid:durableId="740367785">
    <w:abstractNumId w:val="1"/>
  </w:num>
  <w:num w:numId="8" w16cid:durableId="366302224">
    <w:abstractNumId w:val="0"/>
  </w:num>
  <w:num w:numId="9" w16cid:durableId="540944218">
    <w:abstractNumId w:val="6"/>
  </w:num>
  <w:num w:numId="10" w16cid:durableId="1314142454">
    <w:abstractNumId w:val="12"/>
  </w:num>
  <w:num w:numId="11" w16cid:durableId="2110660174">
    <w:abstractNumId w:val="14"/>
  </w:num>
  <w:num w:numId="12" w16cid:durableId="1522083483">
    <w:abstractNumId w:val="15"/>
  </w:num>
  <w:num w:numId="13" w16cid:durableId="16284676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510751">
    <w:abstractNumId w:val="16"/>
  </w:num>
  <w:num w:numId="15" w16cid:durableId="2011562476">
    <w:abstractNumId w:val="20"/>
  </w:num>
  <w:num w:numId="16" w16cid:durableId="2034531845">
    <w:abstractNumId w:val="21"/>
  </w:num>
  <w:num w:numId="17" w16cid:durableId="1259368378">
    <w:abstractNumId w:val="11"/>
  </w:num>
  <w:num w:numId="18" w16cid:durableId="116030585">
    <w:abstractNumId w:val="8"/>
  </w:num>
  <w:num w:numId="19" w16cid:durableId="885141705">
    <w:abstractNumId w:val="18"/>
  </w:num>
  <w:num w:numId="20" w16cid:durableId="2105563506">
    <w:abstractNumId w:val="22"/>
  </w:num>
  <w:num w:numId="21" w16cid:durableId="1815025321">
    <w:abstractNumId w:val="9"/>
  </w:num>
  <w:num w:numId="22" w16cid:durableId="364597500">
    <w:abstractNumId w:val="9"/>
  </w:num>
  <w:num w:numId="23" w16cid:durableId="528183421">
    <w:abstractNumId w:val="9"/>
  </w:num>
  <w:num w:numId="24" w16cid:durableId="1655180198">
    <w:abstractNumId w:val="9"/>
  </w:num>
  <w:num w:numId="25" w16cid:durableId="1159228771">
    <w:abstractNumId w:val="9"/>
  </w:num>
  <w:num w:numId="26" w16cid:durableId="584606808">
    <w:abstractNumId w:val="7"/>
  </w:num>
  <w:num w:numId="27" w16cid:durableId="1194921327">
    <w:abstractNumId w:val="5"/>
  </w:num>
  <w:num w:numId="28" w16cid:durableId="2111848834">
    <w:abstractNumId w:val="10"/>
  </w:num>
  <w:num w:numId="29" w16cid:durableId="1427848931">
    <w:abstractNumId w:val="10"/>
  </w:num>
  <w:num w:numId="30" w16cid:durableId="890192596">
    <w:abstractNumId w:val="10"/>
  </w:num>
  <w:num w:numId="31" w16cid:durableId="1981961608">
    <w:abstractNumId w:val="10"/>
  </w:num>
  <w:num w:numId="32" w16cid:durableId="1543789672">
    <w:abstractNumId w:val="10"/>
  </w:num>
  <w:num w:numId="33" w16cid:durableId="1514142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A2"/>
    <w:rsid w:val="00003FA5"/>
    <w:rsid w:val="00003FF8"/>
    <w:rsid w:val="00006A14"/>
    <w:rsid w:val="00013FD7"/>
    <w:rsid w:val="00041846"/>
    <w:rsid w:val="000471F2"/>
    <w:rsid w:val="0005707E"/>
    <w:rsid w:val="00061F0E"/>
    <w:rsid w:val="000B34B3"/>
    <w:rsid w:val="000D09D4"/>
    <w:rsid w:val="000F21D6"/>
    <w:rsid w:val="000F3805"/>
    <w:rsid w:val="000F56A5"/>
    <w:rsid w:val="00100E59"/>
    <w:rsid w:val="00112937"/>
    <w:rsid w:val="00131F40"/>
    <w:rsid w:val="00132B1B"/>
    <w:rsid w:val="0015526C"/>
    <w:rsid w:val="00160C1E"/>
    <w:rsid w:val="00161522"/>
    <w:rsid w:val="001679DB"/>
    <w:rsid w:val="001B4967"/>
    <w:rsid w:val="001C7544"/>
    <w:rsid w:val="001F7695"/>
    <w:rsid w:val="0020545F"/>
    <w:rsid w:val="00223CE7"/>
    <w:rsid w:val="002562A1"/>
    <w:rsid w:val="002745CE"/>
    <w:rsid w:val="00284E27"/>
    <w:rsid w:val="002923BD"/>
    <w:rsid w:val="002933F5"/>
    <w:rsid w:val="002A2CC9"/>
    <w:rsid w:val="002C4E66"/>
    <w:rsid w:val="002D3E4E"/>
    <w:rsid w:val="002D4192"/>
    <w:rsid w:val="002F4F3C"/>
    <w:rsid w:val="00311BFD"/>
    <w:rsid w:val="0031682A"/>
    <w:rsid w:val="0031746F"/>
    <w:rsid w:val="00332DC5"/>
    <w:rsid w:val="00333666"/>
    <w:rsid w:val="00337683"/>
    <w:rsid w:val="00344CC2"/>
    <w:rsid w:val="00357A6B"/>
    <w:rsid w:val="003714D4"/>
    <w:rsid w:val="003B248F"/>
    <w:rsid w:val="003B5DCF"/>
    <w:rsid w:val="003E5290"/>
    <w:rsid w:val="003F59E1"/>
    <w:rsid w:val="00400B74"/>
    <w:rsid w:val="004078F7"/>
    <w:rsid w:val="00414F5B"/>
    <w:rsid w:val="00423DC7"/>
    <w:rsid w:val="004355C7"/>
    <w:rsid w:val="00453303"/>
    <w:rsid w:val="00477107"/>
    <w:rsid w:val="00493B88"/>
    <w:rsid w:val="004A411F"/>
    <w:rsid w:val="004B0011"/>
    <w:rsid w:val="004B445E"/>
    <w:rsid w:val="004D4D5C"/>
    <w:rsid w:val="004E7EA2"/>
    <w:rsid w:val="004F3F40"/>
    <w:rsid w:val="004F6CF9"/>
    <w:rsid w:val="005119B3"/>
    <w:rsid w:val="00511E96"/>
    <w:rsid w:val="005230E8"/>
    <w:rsid w:val="00531D7A"/>
    <w:rsid w:val="00540BBA"/>
    <w:rsid w:val="00543FD6"/>
    <w:rsid w:val="005440FE"/>
    <w:rsid w:val="005731EA"/>
    <w:rsid w:val="00583637"/>
    <w:rsid w:val="00591E93"/>
    <w:rsid w:val="00595687"/>
    <w:rsid w:val="005D12F3"/>
    <w:rsid w:val="005E0C2F"/>
    <w:rsid w:val="005E6AC1"/>
    <w:rsid w:val="005F7173"/>
    <w:rsid w:val="00604264"/>
    <w:rsid w:val="00643744"/>
    <w:rsid w:val="00647E70"/>
    <w:rsid w:val="0065070A"/>
    <w:rsid w:val="0065780F"/>
    <w:rsid w:val="006632A6"/>
    <w:rsid w:val="006665D0"/>
    <w:rsid w:val="00672BD4"/>
    <w:rsid w:val="00684875"/>
    <w:rsid w:val="00686E0B"/>
    <w:rsid w:val="00696102"/>
    <w:rsid w:val="006A3E29"/>
    <w:rsid w:val="006A4094"/>
    <w:rsid w:val="006C7E19"/>
    <w:rsid w:val="006E6F47"/>
    <w:rsid w:val="00701F25"/>
    <w:rsid w:val="00703CF1"/>
    <w:rsid w:val="0071602F"/>
    <w:rsid w:val="00717E21"/>
    <w:rsid w:val="007338E1"/>
    <w:rsid w:val="007368B9"/>
    <w:rsid w:val="00756F8D"/>
    <w:rsid w:val="00762687"/>
    <w:rsid w:val="00766F08"/>
    <w:rsid w:val="007834E4"/>
    <w:rsid w:val="00785140"/>
    <w:rsid w:val="007A0F88"/>
    <w:rsid w:val="007A58BF"/>
    <w:rsid w:val="007C2C15"/>
    <w:rsid w:val="007C62DD"/>
    <w:rsid w:val="007F5659"/>
    <w:rsid w:val="00803CB1"/>
    <w:rsid w:val="00821F03"/>
    <w:rsid w:val="0085733F"/>
    <w:rsid w:val="00874D7E"/>
    <w:rsid w:val="00884638"/>
    <w:rsid w:val="00887BDD"/>
    <w:rsid w:val="008A7517"/>
    <w:rsid w:val="008B04C0"/>
    <w:rsid w:val="008B4422"/>
    <w:rsid w:val="008B5986"/>
    <w:rsid w:val="008C04CA"/>
    <w:rsid w:val="008F0B33"/>
    <w:rsid w:val="008F16E2"/>
    <w:rsid w:val="00902CE3"/>
    <w:rsid w:val="00934C1A"/>
    <w:rsid w:val="009433A4"/>
    <w:rsid w:val="0098247E"/>
    <w:rsid w:val="00983C1F"/>
    <w:rsid w:val="00995ED1"/>
    <w:rsid w:val="00A73437"/>
    <w:rsid w:val="00A7378A"/>
    <w:rsid w:val="00A74942"/>
    <w:rsid w:val="00AC1859"/>
    <w:rsid w:val="00AE4C78"/>
    <w:rsid w:val="00AE571A"/>
    <w:rsid w:val="00B070AC"/>
    <w:rsid w:val="00B14676"/>
    <w:rsid w:val="00B2028E"/>
    <w:rsid w:val="00B25EE9"/>
    <w:rsid w:val="00B33A89"/>
    <w:rsid w:val="00B365A6"/>
    <w:rsid w:val="00B40A43"/>
    <w:rsid w:val="00B77B59"/>
    <w:rsid w:val="00BC3ABD"/>
    <w:rsid w:val="00BD0DD6"/>
    <w:rsid w:val="00BD2243"/>
    <w:rsid w:val="00BD3446"/>
    <w:rsid w:val="00BD6BD7"/>
    <w:rsid w:val="00BD71AD"/>
    <w:rsid w:val="00BE36BD"/>
    <w:rsid w:val="00C023FF"/>
    <w:rsid w:val="00C202BB"/>
    <w:rsid w:val="00C257CA"/>
    <w:rsid w:val="00C462DE"/>
    <w:rsid w:val="00C473D9"/>
    <w:rsid w:val="00C53673"/>
    <w:rsid w:val="00C66C05"/>
    <w:rsid w:val="00C77552"/>
    <w:rsid w:val="00C849FF"/>
    <w:rsid w:val="00CB27E4"/>
    <w:rsid w:val="00CC374B"/>
    <w:rsid w:val="00CC6319"/>
    <w:rsid w:val="00CD322B"/>
    <w:rsid w:val="00CE08A0"/>
    <w:rsid w:val="00CF20AE"/>
    <w:rsid w:val="00CF4DB7"/>
    <w:rsid w:val="00CF522D"/>
    <w:rsid w:val="00D26EDE"/>
    <w:rsid w:val="00D46902"/>
    <w:rsid w:val="00D46D30"/>
    <w:rsid w:val="00D6087B"/>
    <w:rsid w:val="00D66800"/>
    <w:rsid w:val="00D775AA"/>
    <w:rsid w:val="00DA02D1"/>
    <w:rsid w:val="00DD1EAA"/>
    <w:rsid w:val="00DD6A09"/>
    <w:rsid w:val="00DE079E"/>
    <w:rsid w:val="00DE26DD"/>
    <w:rsid w:val="00DF071A"/>
    <w:rsid w:val="00E220AD"/>
    <w:rsid w:val="00E50A26"/>
    <w:rsid w:val="00E60263"/>
    <w:rsid w:val="00E6182C"/>
    <w:rsid w:val="00E9638E"/>
    <w:rsid w:val="00EA64FB"/>
    <w:rsid w:val="00EC6874"/>
    <w:rsid w:val="00F006B3"/>
    <w:rsid w:val="00F02987"/>
    <w:rsid w:val="00F06C1E"/>
    <w:rsid w:val="00F128D0"/>
    <w:rsid w:val="00F3244A"/>
    <w:rsid w:val="00F43D8C"/>
    <w:rsid w:val="00F46304"/>
    <w:rsid w:val="00F470BD"/>
    <w:rsid w:val="00F47E68"/>
    <w:rsid w:val="00F52358"/>
    <w:rsid w:val="00F65796"/>
    <w:rsid w:val="00F66D8F"/>
    <w:rsid w:val="00F77E68"/>
    <w:rsid w:val="00F929D2"/>
    <w:rsid w:val="00F97A2B"/>
    <w:rsid w:val="00FA7075"/>
    <w:rsid w:val="00FC3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A4501"/>
  <w15:docId w15:val="{870D92E0-ADD1-48B1-96C2-CD9B1EA3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A2"/>
    <w:pPr>
      <w:spacing w:after="120" w:line="300" w:lineRule="atLeast"/>
    </w:pPr>
    <w:rPr>
      <w:rFonts w:ascii="Adobe Garamond Pro" w:hAnsi="Adobe Garamond Pro"/>
      <w:sz w:val="23"/>
    </w:rPr>
  </w:style>
  <w:style w:type="paragraph" w:styleId="Rubrik1">
    <w:name w:val="heading 1"/>
    <w:next w:val="Normal"/>
    <w:link w:val="Rubrik1Char"/>
    <w:uiPriority w:val="9"/>
    <w:qFormat/>
    <w:rsid w:val="002562A1"/>
    <w:pPr>
      <w:keepNext/>
      <w:keepLines/>
      <w:pageBreakBefore/>
      <w:spacing w:before="480" w:after="240" w:line="560" w:lineRule="exact"/>
      <w:outlineLvl w:val="0"/>
    </w:pPr>
    <w:rPr>
      <w:rFonts w:asciiTheme="majorHAnsi" w:eastAsiaTheme="majorEastAsia" w:hAnsiTheme="majorHAnsi" w:cstheme="majorBidi"/>
      <w:bCs/>
      <w:caps/>
      <w:sz w:val="48"/>
      <w:szCs w:val="28"/>
    </w:rPr>
  </w:style>
  <w:style w:type="paragraph" w:styleId="Rubrik2">
    <w:name w:val="heading 2"/>
    <w:next w:val="Normal"/>
    <w:link w:val="Rubrik2Char"/>
    <w:uiPriority w:val="9"/>
    <w:qFormat/>
    <w:rsid w:val="002562A1"/>
    <w:pPr>
      <w:keepNext/>
      <w:keepLines/>
      <w:spacing w:before="360" w:after="120" w:line="360" w:lineRule="exact"/>
      <w:outlineLvl w:val="1"/>
    </w:pPr>
    <w:rPr>
      <w:rFonts w:asciiTheme="majorHAnsi" w:eastAsiaTheme="majorEastAsia" w:hAnsiTheme="majorHAnsi" w:cstheme="majorBidi"/>
      <w:b/>
      <w:bCs/>
      <w:caps/>
      <w:color w:val="F28B9F" w:themeColor="accent1"/>
      <w:sz w:val="28"/>
      <w:szCs w:val="26"/>
    </w:rPr>
  </w:style>
  <w:style w:type="paragraph" w:styleId="Rubrik3">
    <w:name w:val="heading 3"/>
    <w:next w:val="Normal"/>
    <w:link w:val="Rubrik3Char"/>
    <w:uiPriority w:val="9"/>
    <w:qFormat/>
    <w:rsid w:val="002562A1"/>
    <w:pPr>
      <w:keepNext/>
      <w:keepLines/>
      <w:spacing w:before="240" w:after="120" w:line="360" w:lineRule="exact"/>
      <w:outlineLvl w:val="2"/>
    </w:pPr>
    <w:rPr>
      <w:rFonts w:ascii="Brandon Grotesque Medium" w:eastAsiaTheme="majorEastAsia" w:hAnsi="Brandon Grotesque Medium" w:cstheme="majorBidi"/>
      <w:bCs/>
      <w:sz w:val="28"/>
    </w:rPr>
  </w:style>
  <w:style w:type="paragraph" w:styleId="Rubrik4">
    <w:name w:val="heading 4"/>
    <w:next w:val="Normal"/>
    <w:link w:val="Rubrik4Char"/>
    <w:uiPriority w:val="9"/>
    <w:qFormat/>
    <w:rsid w:val="002562A1"/>
    <w:pPr>
      <w:keepNext/>
      <w:keepLines/>
      <w:spacing w:before="200" w:after="0" w:line="280" w:lineRule="atLeast"/>
      <w:outlineLvl w:val="3"/>
    </w:pPr>
    <w:rPr>
      <w:rFonts w:asciiTheme="majorHAnsi" w:eastAsiaTheme="majorEastAsia" w:hAnsiTheme="majorHAnsi" w:cstheme="majorBidi"/>
      <w:bCs/>
      <w:iCs/>
      <w:caps/>
      <w:color w:val="6794A7" w:themeColor="text1"/>
      <w:sz w:val="20"/>
    </w:rPr>
  </w:style>
  <w:style w:type="paragraph" w:styleId="Rubrik5">
    <w:name w:val="heading 5"/>
    <w:next w:val="Normal"/>
    <w:link w:val="Rubrik5Char"/>
    <w:uiPriority w:val="9"/>
    <w:semiHidden/>
    <w:qFormat/>
    <w:rsid w:val="002562A1"/>
    <w:pPr>
      <w:keepNext/>
      <w:keepLines/>
      <w:spacing w:before="200" w:after="0"/>
      <w:outlineLvl w:val="4"/>
    </w:pPr>
    <w:rPr>
      <w:rFonts w:ascii="Brandon Grotesque Medium" w:eastAsiaTheme="majorEastAsia" w:hAnsi="Brandon Grotesque Medium" w:cstheme="majorBidi"/>
    </w:rPr>
  </w:style>
  <w:style w:type="paragraph" w:styleId="Rubrik6">
    <w:name w:val="heading 6"/>
    <w:basedOn w:val="Normal"/>
    <w:next w:val="Normal"/>
    <w:link w:val="Rubrik6Char"/>
    <w:uiPriority w:val="9"/>
    <w:semiHidden/>
    <w:rsid w:val="002562A1"/>
    <w:pPr>
      <w:keepNext/>
      <w:keepLines/>
      <w:spacing w:before="200" w:after="0" w:line="300" w:lineRule="exact"/>
      <w:outlineLvl w:val="5"/>
    </w:pPr>
    <w:rPr>
      <w:rFonts w:asciiTheme="majorHAnsi" w:eastAsiaTheme="majorEastAsia" w:hAnsiTheme="majorHAnsi" w:cstheme="majorBidi"/>
      <w:i/>
      <w:iCs/>
      <w:color w:val="AA1330"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NKBullets">
    <w:name w:val="NKBullets"/>
    <w:uiPriority w:val="99"/>
    <w:rsid w:val="002562A1"/>
    <w:pPr>
      <w:numPr>
        <w:numId w:val="3"/>
      </w:numPr>
    </w:pPr>
  </w:style>
  <w:style w:type="numbering" w:customStyle="1" w:styleId="NKLista">
    <w:name w:val="NKLista"/>
    <w:uiPriority w:val="99"/>
    <w:rsid w:val="007C62DD"/>
    <w:pPr>
      <w:numPr>
        <w:numId w:val="11"/>
      </w:numPr>
    </w:pPr>
  </w:style>
  <w:style w:type="paragraph" w:styleId="Punktlista">
    <w:name w:val="List Bullet"/>
    <w:basedOn w:val="Normal"/>
    <w:uiPriority w:val="99"/>
    <w:unhideWhenUsed/>
    <w:qFormat/>
    <w:rsid w:val="002562A1"/>
    <w:pPr>
      <w:numPr>
        <w:numId w:val="32"/>
      </w:numPr>
      <w:spacing w:before="240" w:after="240" w:line="300" w:lineRule="exact"/>
    </w:pPr>
    <w:rPr>
      <w:rFonts w:asciiTheme="minorHAnsi" w:hAnsiTheme="minorHAnsi"/>
    </w:rPr>
  </w:style>
  <w:style w:type="paragraph" w:styleId="Punktlista2">
    <w:name w:val="List Bullet 2"/>
    <w:basedOn w:val="Normal"/>
    <w:uiPriority w:val="99"/>
    <w:semiHidden/>
    <w:rsid w:val="002562A1"/>
    <w:pPr>
      <w:numPr>
        <w:ilvl w:val="1"/>
        <w:numId w:val="32"/>
      </w:numPr>
      <w:spacing w:after="240" w:line="300" w:lineRule="exact"/>
      <w:contextualSpacing/>
    </w:pPr>
    <w:rPr>
      <w:rFonts w:asciiTheme="minorHAnsi" w:hAnsiTheme="minorHAnsi"/>
    </w:rPr>
  </w:style>
  <w:style w:type="paragraph" w:styleId="Punktlista3">
    <w:name w:val="List Bullet 3"/>
    <w:basedOn w:val="Normal"/>
    <w:uiPriority w:val="99"/>
    <w:semiHidden/>
    <w:rsid w:val="002562A1"/>
    <w:pPr>
      <w:numPr>
        <w:ilvl w:val="2"/>
        <w:numId w:val="32"/>
      </w:numPr>
      <w:spacing w:after="240" w:line="300" w:lineRule="exact"/>
      <w:contextualSpacing/>
    </w:pPr>
    <w:rPr>
      <w:rFonts w:asciiTheme="minorHAnsi" w:hAnsiTheme="minorHAnsi"/>
    </w:rPr>
  </w:style>
  <w:style w:type="paragraph" w:styleId="Punktlista4">
    <w:name w:val="List Bullet 4"/>
    <w:basedOn w:val="Normal"/>
    <w:uiPriority w:val="99"/>
    <w:semiHidden/>
    <w:rsid w:val="002562A1"/>
    <w:pPr>
      <w:numPr>
        <w:ilvl w:val="3"/>
        <w:numId w:val="32"/>
      </w:numPr>
      <w:spacing w:after="240" w:line="300" w:lineRule="exact"/>
      <w:contextualSpacing/>
    </w:pPr>
    <w:rPr>
      <w:rFonts w:asciiTheme="minorHAnsi" w:hAnsiTheme="minorHAnsi"/>
    </w:rPr>
  </w:style>
  <w:style w:type="paragraph" w:styleId="Punktlista5">
    <w:name w:val="List Bullet 5"/>
    <w:basedOn w:val="Normal"/>
    <w:uiPriority w:val="99"/>
    <w:semiHidden/>
    <w:unhideWhenUsed/>
    <w:rsid w:val="002562A1"/>
    <w:pPr>
      <w:numPr>
        <w:ilvl w:val="4"/>
        <w:numId w:val="32"/>
      </w:numPr>
      <w:spacing w:after="240" w:line="300" w:lineRule="exact"/>
      <w:contextualSpacing/>
    </w:pPr>
    <w:rPr>
      <w:rFonts w:asciiTheme="minorHAnsi" w:hAnsiTheme="minorHAnsi"/>
    </w:rPr>
  </w:style>
  <w:style w:type="table" w:styleId="Tabellrutnt">
    <w:name w:val="Table Grid"/>
    <w:basedOn w:val="Normaltabell"/>
    <w:uiPriority w:val="59"/>
    <w:rsid w:val="0075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qFormat/>
    <w:rsid w:val="002562A1"/>
    <w:pPr>
      <w:numPr>
        <w:numId w:val="27"/>
      </w:numPr>
      <w:spacing w:before="240" w:after="240" w:line="300" w:lineRule="exact"/>
    </w:pPr>
    <w:rPr>
      <w:rFonts w:asciiTheme="minorHAnsi" w:hAnsiTheme="minorHAnsi"/>
    </w:rPr>
  </w:style>
  <w:style w:type="paragraph" w:styleId="Lista2">
    <w:name w:val="List 2"/>
    <w:basedOn w:val="Normal"/>
    <w:uiPriority w:val="99"/>
    <w:semiHidden/>
    <w:rsid w:val="002562A1"/>
    <w:pPr>
      <w:numPr>
        <w:ilvl w:val="1"/>
        <w:numId w:val="27"/>
      </w:numPr>
      <w:spacing w:after="240" w:line="300" w:lineRule="exact"/>
      <w:contextualSpacing/>
    </w:pPr>
    <w:rPr>
      <w:rFonts w:asciiTheme="minorHAnsi" w:hAnsiTheme="minorHAnsi"/>
    </w:rPr>
  </w:style>
  <w:style w:type="paragraph" w:styleId="Lista3">
    <w:name w:val="List 3"/>
    <w:basedOn w:val="Normal"/>
    <w:uiPriority w:val="99"/>
    <w:semiHidden/>
    <w:rsid w:val="002562A1"/>
    <w:pPr>
      <w:numPr>
        <w:ilvl w:val="2"/>
        <w:numId w:val="27"/>
      </w:numPr>
      <w:spacing w:after="240" w:line="300" w:lineRule="exact"/>
      <w:contextualSpacing/>
    </w:pPr>
    <w:rPr>
      <w:rFonts w:asciiTheme="minorHAnsi" w:hAnsiTheme="minorHAnsi"/>
    </w:rPr>
  </w:style>
  <w:style w:type="paragraph" w:styleId="Lista4">
    <w:name w:val="List 4"/>
    <w:basedOn w:val="Normal"/>
    <w:uiPriority w:val="99"/>
    <w:semiHidden/>
    <w:rsid w:val="002562A1"/>
    <w:pPr>
      <w:numPr>
        <w:ilvl w:val="3"/>
        <w:numId w:val="27"/>
      </w:numPr>
      <w:spacing w:after="240" w:line="300" w:lineRule="exact"/>
      <w:contextualSpacing/>
    </w:pPr>
    <w:rPr>
      <w:rFonts w:asciiTheme="minorHAnsi" w:hAnsiTheme="minorHAnsi"/>
    </w:rPr>
  </w:style>
  <w:style w:type="paragraph" w:styleId="Lista5">
    <w:name w:val="List 5"/>
    <w:basedOn w:val="Normal"/>
    <w:uiPriority w:val="99"/>
    <w:semiHidden/>
    <w:unhideWhenUsed/>
    <w:rsid w:val="002562A1"/>
    <w:pPr>
      <w:numPr>
        <w:ilvl w:val="4"/>
        <w:numId w:val="27"/>
      </w:numPr>
      <w:spacing w:after="240" w:line="300" w:lineRule="exact"/>
      <w:contextualSpacing/>
    </w:pPr>
    <w:rPr>
      <w:rFonts w:asciiTheme="minorHAnsi" w:hAnsiTheme="minorHAnsi"/>
    </w:rPr>
  </w:style>
  <w:style w:type="character" w:customStyle="1" w:styleId="Rubrik1Char">
    <w:name w:val="Rubrik 1 Char"/>
    <w:basedOn w:val="Standardstycketeckensnitt"/>
    <w:link w:val="Rubrik1"/>
    <w:uiPriority w:val="9"/>
    <w:rsid w:val="002562A1"/>
    <w:rPr>
      <w:rFonts w:asciiTheme="majorHAnsi" w:eastAsiaTheme="majorEastAsia" w:hAnsiTheme="majorHAnsi" w:cstheme="majorBidi"/>
      <w:bCs/>
      <w:caps/>
      <w:sz w:val="48"/>
      <w:szCs w:val="28"/>
    </w:rPr>
  </w:style>
  <w:style w:type="character" w:customStyle="1" w:styleId="Rubrik2Char">
    <w:name w:val="Rubrik 2 Char"/>
    <w:basedOn w:val="Standardstycketeckensnitt"/>
    <w:link w:val="Rubrik2"/>
    <w:uiPriority w:val="9"/>
    <w:rsid w:val="002562A1"/>
    <w:rPr>
      <w:rFonts w:asciiTheme="majorHAnsi" w:eastAsiaTheme="majorEastAsia" w:hAnsiTheme="majorHAnsi" w:cstheme="majorBidi"/>
      <w:b/>
      <w:bCs/>
      <w:caps/>
      <w:color w:val="F28B9F" w:themeColor="accent1"/>
      <w:sz w:val="28"/>
      <w:szCs w:val="26"/>
    </w:rPr>
  </w:style>
  <w:style w:type="character" w:customStyle="1" w:styleId="Rubrik3Char">
    <w:name w:val="Rubrik 3 Char"/>
    <w:basedOn w:val="Standardstycketeckensnitt"/>
    <w:link w:val="Rubrik3"/>
    <w:uiPriority w:val="9"/>
    <w:rsid w:val="002562A1"/>
    <w:rPr>
      <w:rFonts w:ascii="Brandon Grotesque Medium" w:eastAsiaTheme="majorEastAsia" w:hAnsi="Brandon Grotesque Medium" w:cstheme="majorBidi"/>
      <w:bCs/>
      <w:sz w:val="28"/>
    </w:rPr>
  </w:style>
  <w:style w:type="character" w:customStyle="1" w:styleId="Rubrik4Char">
    <w:name w:val="Rubrik 4 Char"/>
    <w:basedOn w:val="Standardstycketeckensnitt"/>
    <w:link w:val="Rubrik4"/>
    <w:uiPriority w:val="9"/>
    <w:rsid w:val="002562A1"/>
    <w:rPr>
      <w:rFonts w:asciiTheme="majorHAnsi" w:eastAsiaTheme="majorEastAsia" w:hAnsiTheme="majorHAnsi" w:cstheme="majorBidi"/>
      <w:bCs/>
      <w:iCs/>
      <w:caps/>
      <w:color w:val="6794A7" w:themeColor="text1"/>
      <w:sz w:val="20"/>
    </w:rPr>
  </w:style>
  <w:style w:type="character" w:customStyle="1" w:styleId="Rubrik5Char">
    <w:name w:val="Rubrik 5 Char"/>
    <w:basedOn w:val="Standardstycketeckensnitt"/>
    <w:link w:val="Rubrik5"/>
    <w:uiPriority w:val="9"/>
    <w:semiHidden/>
    <w:rsid w:val="002562A1"/>
    <w:rPr>
      <w:rFonts w:ascii="Brandon Grotesque Medium" w:eastAsiaTheme="majorEastAsia" w:hAnsi="Brandon Grotesque Medium" w:cstheme="majorBidi"/>
    </w:rPr>
  </w:style>
  <w:style w:type="character" w:customStyle="1" w:styleId="Rubrik6Char">
    <w:name w:val="Rubrik 6 Char"/>
    <w:basedOn w:val="Standardstycketeckensnitt"/>
    <w:link w:val="Rubrik6"/>
    <w:uiPriority w:val="9"/>
    <w:semiHidden/>
    <w:rsid w:val="002562A1"/>
    <w:rPr>
      <w:rFonts w:asciiTheme="majorHAnsi" w:eastAsiaTheme="majorEastAsia" w:hAnsiTheme="majorHAnsi" w:cstheme="majorBidi"/>
      <w:i/>
      <w:iCs/>
      <w:color w:val="AA1330" w:themeColor="accent1" w:themeShade="7F"/>
      <w:sz w:val="23"/>
    </w:rPr>
  </w:style>
  <w:style w:type="character" w:styleId="Platshllartext">
    <w:name w:val="Placeholder Text"/>
    <w:basedOn w:val="Standardstycketeckensnitt"/>
    <w:uiPriority w:val="99"/>
    <w:semiHidden/>
    <w:rsid w:val="002562A1"/>
    <w:rPr>
      <w:color w:val="808080"/>
    </w:rPr>
  </w:style>
  <w:style w:type="paragraph" w:styleId="Ballongtext">
    <w:name w:val="Balloon Text"/>
    <w:basedOn w:val="Normal"/>
    <w:link w:val="BallongtextChar"/>
    <w:uiPriority w:val="99"/>
    <w:semiHidden/>
    <w:unhideWhenUsed/>
    <w:rsid w:val="00E963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9638E"/>
    <w:rPr>
      <w:rFonts w:ascii="Tahoma" w:hAnsi="Tahoma" w:cs="Tahoma"/>
      <w:sz w:val="16"/>
      <w:szCs w:val="16"/>
    </w:rPr>
  </w:style>
  <w:style w:type="paragraph" w:styleId="Sidhuvud">
    <w:name w:val="header"/>
    <w:basedOn w:val="Normal"/>
    <w:link w:val="SidhuvudChar"/>
    <w:uiPriority w:val="99"/>
    <w:rsid w:val="00995E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95ED1"/>
  </w:style>
  <w:style w:type="paragraph" w:styleId="Sidfot">
    <w:name w:val="footer"/>
    <w:basedOn w:val="Normal"/>
    <w:link w:val="SidfotChar"/>
    <w:uiPriority w:val="99"/>
    <w:rsid w:val="00540BBA"/>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540BBA"/>
    <w:rPr>
      <w:rFonts w:ascii="Adobe Garamond Pro" w:hAnsi="Adobe Garamond Pro"/>
      <w:sz w:val="18"/>
    </w:rPr>
  </w:style>
  <w:style w:type="paragraph" w:customStyle="1" w:styleId="Programtid">
    <w:name w:val="Programtid"/>
    <w:basedOn w:val="Normal"/>
    <w:next w:val="Normal"/>
    <w:semiHidden/>
    <w:qFormat/>
    <w:rsid w:val="0020545F"/>
    <w:pPr>
      <w:spacing w:after="60"/>
    </w:pPr>
    <w:rPr>
      <w:rFonts w:ascii="Brandon Grotesque Black" w:hAnsi="Brandon Grotesque Black"/>
      <w:color w:val="C2D4DB" w:themeColor="text1" w:themeTint="66"/>
      <w:sz w:val="24"/>
    </w:rPr>
  </w:style>
  <w:style w:type="paragraph" w:customStyle="1" w:styleId="Bilaga">
    <w:name w:val="Bilaga"/>
    <w:basedOn w:val="Normal"/>
    <w:next w:val="Normal"/>
    <w:qFormat/>
    <w:rsid w:val="005D12F3"/>
    <w:pPr>
      <w:jc w:val="right"/>
    </w:pPr>
    <w:rPr>
      <w:rFonts w:ascii="Brandon Grotesque Medium" w:hAnsi="Brandon Grotesque Medium"/>
      <w:sz w:val="28"/>
    </w:rPr>
  </w:style>
  <w:style w:type="character" w:styleId="Hyperlnk">
    <w:name w:val="Hyperlink"/>
    <w:basedOn w:val="Standardstycketeckensnitt"/>
    <w:uiPriority w:val="99"/>
    <w:rsid w:val="002562A1"/>
    <w:rPr>
      <w:color w:val="6794A7" w:themeColor="text1"/>
      <w:u w:val="none"/>
    </w:rPr>
  </w:style>
  <w:style w:type="paragraph" w:customStyle="1" w:styleId="NKDatum">
    <w:name w:val="NKDatum"/>
    <w:basedOn w:val="Normal"/>
    <w:next w:val="Normal"/>
    <w:qFormat/>
    <w:rsid w:val="00477107"/>
    <w:pPr>
      <w:jc w:val="right"/>
    </w:pPr>
    <w:rPr>
      <w:rFonts w:ascii="Brandon Grotesque Black" w:hAnsi="Brandon Grotesque Black"/>
      <w:sz w:val="28"/>
    </w:rPr>
  </w:style>
  <w:style w:type="paragraph" w:customStyle="1" w:styleId="Epost">
    <w:name w:val="Epost"/>
    <w:basedOn w:val="Normal"/>
    <w:next w:val="Normal"/>
    <w:qFormat/>
    <w:rsid w:val="002562A1"/>
    <w:pPr>
      <w:spacing w:after="0" w:line="240" w:lineRule="exact"/>
    </w:pPr>
    <w:rPr>
      <w:color w:val="6794A7" w:themeColor="text1"/>
      <w:sz w:val="20"/>
    </w:rPr>
  </w:style>
  <w:style w:type="numbering" w:customStyle="1" w:styleId="CompanyHeadingNumber">
    <w:name w:val="CompanyHeadingNumber"/>
    <w:rsid w:val="0085733F"/>
    <w:pPr>
      <w:numPr>
        <w:numId w:val="12"/>
      </w:numPr>
    </w:pPr>
  </w:style>
  <w:style w:type="paragraph" w:styleId="Ingetavstnd">
    <w:name w:val="No Spacing"/>
    <w:uiPriority w:val="1"/>
    <w:qFormat/>
    <w:rsid w:val="00F97A2B"/>
    <w:pPr>
      <w:spacing w:after="0" w:line="240" w:lineRule="auto"/>
    </w:pPr>
    <w:rPr>
      <w:rFonts w:ascii="Adobe Garamond Pro" w:hAnsi="Adobe Garamond Pro"/>
      <w:sz w:val="24"/>
    </w:rPr>
  </w:style>
  <w:style w:type="paragraph" w:customStyle="1" w:styleId="Schema">
    <w:name w:val="Schema"/>
    <w:basedOn w:val="Normal"/>
    <w:rsid w:val="002562A1"/>
    <w:pPr>
      <w:spacing w:after="0" w:line="240" w:lineRule="exact"/>
    </w:pPr>
    <w:rPr>
      <w:sz w:val="21"/>
    </w:rPr>
  </w:style>
  <w:style w:type="paragraph" w:customStyle="1" w:styleId="RubrikSchema">
    <w:name w:val="RubrikSchema"/>
    <w:basedOn w:val="Rubrik4"/>
    <w:unhideWhenUsed/>
    <w:rsid w:val="002562A1"/>
    <w:pPr>
      <w:spacing w:before="0" w:after="120" w:line="300" w:lineRule="atLeast"/>
    </w:pPr>
    <w:rPr>
      <w:rFonts w:ascii="Brandon Grotesque Black" w:hAnsi="Brandon Grotesque Black"/>
      <w:color w:val="auto"/>
    </w:rPr>
  </w:style>
  <w:style w:type="paragraph" w:customStyle="1" w:styleId="Ingress">
    <w:name w:val="Ingress"/>
    <w:basedOn w:val="Normal"/>
    <w:next w:val="Normal"/>
    <w:qFormat/>
    <w:rsid w:val="002562A1"/>
    <w:pPr>
      <w:spacing w:after="320" w:line="400" w:lineRule="exact"/>
    </w:pPr>
    <w:rPr>
      <w:rFonts w:asciiTheme="minorHAnsi" w:hAnsiTheme="minorHAnsi"/>
      <w:sz w:val="32"/>
    </w:rPr>
  </w:style>
  <w:style w:type="paragraph" w:styleId="Innehll1">
    <w:name w:val="toc 1"/>
    <w:basedOn w:val="Normal"/>
    <w:next w:val="Normal"/>
    <w:autoRedefine/>
    <w:uiPriority w:val="39"/>
    <w:unhideWhenUsed/>
    <w:rsid w:val="002562A1"/>
    <w:pPr>
      <w:spacing w:after="100" w:line="300" w:lineRule="exact"/>
    </w:pPr>
    <w:rPr>
      <w:rFonts w:ascii="Brandon Grotesque Medium" w:hAnsi="Brandon Grotesque Medium"/>
      <w:sz w:val="26"/>
    </w:rPr>
  </w:style>
  <w:style w:type="paragraph" w:styleId="Innehll2">
    <w:name w:val="toc 2"/>
    <w:basedOn w:val="Normal"/>
    <w:next w:val="Normal"/>
    <w:autoRedefine/>
    <w:uiPriority w:val="39"/>
    <w:unhideWhenUsed/>
    <w:rsid w:val="002562A1"/>
    <w:pPr>
      <w:spacing w:after="100" w:line="300" w:lineRule="exact"/>
      <w:ind w:left="280"/>
    </w:pPr>
    <w:rPr>
      <w:rFonts w:ascii="Brandon Grotesque Medium" w:hAnsi="Brandon Grotesque Medium"/>
      <w:sz w:val="26"/>
    </w:rPr>
  </w:style>
  <w:style w:type="paragraph" w:styleId="Innehll3">
    <w:name w:val="toc 3"/>
    <w:basedOn w:val="Normal"/>
    <w:next w:val="Normal"/>
    <w:autoRedefine/>
    <w:uiPriority w:val="39"/>
    <w:semiHidden/>
    <w:rsid w:val="002562A1"/>
    <w:pPr>
      <w:spacing w:after="100" w:line="300" w:lineRule="exact"/>
      <w:ind w:left="560"/>
    </w:pPr>
    <w:rPr>
      <w:rFonts w:ascii="Brandon Grotesque Medium" w:hAnsi="Brandon Grotesque Medium"/>
      <w:sz w:val="26"/>
    </w:rPr>
  </w:style>
  <w:style w:type="paragraph" w:styleId="Liststycke">
    <w:name w:val="List Paragraph"/>
    <w:basedOn w:val="Normal"/>
    <w:uiPriority w:val="34"/>
    <w:qFormat/>
    <w:rsid w:val="002562A1"/>
    <w:pPr>
      <w:spacing w:after="240" w:line="300" w:lineRule="exact"/>
      <w:ind w:left="720"/>
      <w:contextualSpacing/>
    </w:pPr>
    <w:rPr>
      <w:rFonts w:asciiTheme="minorHAnsi" w:hAnsiTheme="minorHAnsi"/>
    </w:rPr>
  </w:style>
  <w:style w:type="numbering" w:customStyle="1" w:styleId="NKList">
    <w:name w:val="NKList"/>
    <w:uiPriority w:val="99"/>
    <w:rsid w:val="002562A1"/>
    <w:pPr>
      <w:numPr>
        <w:numId w:val="27"/>
      </w:numPr>
    </w:pPr>
  </w:style>
  <w:style w:type="character" w:customStyle="1" w:styleId="NKTitleFooter">
    <w:name w:val="NKTitleFooter"/>
    <w:basedOn w:val="Standardstycketeckensnitt"/>
    <w:uiPriority w:val="1"/>
    <w:semiHidden/>
    <w:rsid w:val="002562A1"/>
    <w:rPr>
      <w:rFonts w:ascii="Brandon Grotesque Medium" w:hAnsi="Brandon Grotesque Medium"/>
      <w:color w:val="auto"/>
      <w:sz w:val="20"/>
    </w:rPr>
  </w:style>
  <w:style w:type="paragraph" w:styleId="Rubrik">
    <w:name w:val="Title"/>
    <w:basedOn w:val="Normal"/>
    <w:next w:val="Normal"/>
    <w:link w:val="RubrikChar"/>
    <w:uiPriority w:val="10"/>
    <w:rsid w:val="002562A1"/>
    <w:pPr>
      <w:spacing w:before="200" w:after="240" w:line="276" w:lineRule="auto"/>
      <w:contextualSpacing/>
    </w:pPr>
    <w:rPr>
      <w:rFonts w:asciiTheme="majorHAnsi" w:eastAsiaTheme="majorEastAsia" w:hAnsiTheme="majorHAnsi" w:cstheme="majorBidi"/>
      <w:caps/>
      <w:sz w:val="36"/>
      <w:szCs w:val="52"/>
    </w:rPr>
  </w:style>
  <w:style w:type="character" w:customStyle="1" w:styleId="RubrikChar">
    <w:name w:val="Rubrik Char"/>
    <w:basedOn w:val="Standardstycketeckensnitt"/>
    <w:link w:val="Rubrik"/>
    <w:uiPriority w:val="10"/>
    <w:rsid w:val="002562A1"/>
    <w:rPr>
      <w:rFonts w:asciiTheme="majorHAnsi" w:eastAsiaTheme="majorEastAsia" w:hAnsiTheme="majorHAnsi" w:cstheme="majorBidi"/>
      <w:caps/>
      <w:sz w:val="36"/>
      <w:szCs w:val="52"/>
    </w:rPr>
  </w:style>
  <w:style w:type="character" w:customStyle="1" w:styleId="TitleFooter">
    <w:name w:val="TitleFooter"/>
    <w:basedOn w:val="Standardstycketeckensnitt"/>
    <w:uiPriority w:val="1"/>
    <w:semiHidden/>
    <w:qFormat/>
    <w:rsid w:val="002562A1"/>
  </w:style>
  <w:style w:type="paragraph" w:customStyle="1" w:styleId="TOC">
    <w:name w:val="TOC"/>
    <w:basedOn w:val="Normal"/>
    <w:next w:val="Normal"/>
    <w:qFormat/>
    <w:rsid w:val="002562A1"/>
    <w:pPr>
      <w:tabs>
        <w:tab w:val="right" w:leader="dot" w:pos="9062"/>
      </w:tabs>
      <w:spacing w:after="240" w:line="300" w:lineRule="exact"/>
    </w:pPr>
    <w:rPr>
      <w:rFonts w:ascii="Brandon Grotesque Black" w:hAnsi="Brandon Grotesque Black"/>
    </w:rPr>
  </w:style>
  <w:style w:type="paragraph" w:customStyle="1" w:styleId="Underskrift">
    <w:name w:val="Underskrift"/>
    <w:basedOn w:val="Normal"/>
    <w:qFormat/>
    <w:rsid w:val="002562A1"/>
    <w:pPr>
      <w:spacing w:after="240" w:line="300" w:lineRule="exact"/>
    </w:pPr>
    <w:rPr>
      <w:rFonts w:ascii="Brandon Grotesque Medium" w:hAnsi="Brandon Grotesque Medium"/>
      <w:color w:val="F7B9C5" w:themeColor="accent1" w:themeTint="99"/>
      <w:sz w:val="32"/>
    </w:rPr>
  </w:style>
  <w:style w:type="character" w:styleId="Olstomnmnande">
    <w:name w:val="Unresolved Mention"/>
    <w:basedOn w:val="Standardstycketeckensnitt"/>
    <w:uiPriority w:val="99"/>
    <w:semiHidden/>
    <w:unhideWhenUsed/>
    <w:rsid w:val="00B33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1679">
      <w:bodyDiv w:val="1"/>
      <w:marLeft w:val="0"/>
      <w:marRight w:val="0"/>
      <w:marTop w:val="0"/>
      <w:marBottom w:val="0"/>
      <w:divBdr>
        <w:top w:val="none" w:sz="0" w:space="0" w:color="auto"/>
        <w:left w:val="none" w:sz="0" w:space="0" w:color="auto"/>
        <w:bottom w:val="none" w:sz="0" w:space="0" w:color="auto"/>
        <w:right w:val="none" w:sz="0" w:space="0" w:color="auto"/>
      </w:divBdr>
    </w:div>
    <w:div w:id="947391690">
      <w:bodyDiv w:val="1"/>
      <w:marLeft w:val="0"/>
      <w:marRight w:val="0"/>
      <w:marTop w:val="0"/>
      <w:marBottom w:val="0"/>
      <w:divBdr>
        <w:top w:val="none" w:sz="0" w:space="0" w:color="auto"/>
        <w:left w:val="none" w:sz="0" w:space="0" w:color="auto"/>
        <w:bottom w:val="none" w:sz="0" w:space="0" w:color="auto"/>
        <w:right w:val="none" w:sz="0" w:space="0" w:color="auto"/>
      </w:divBdr>
    </w:div>
    <w:div w:id="21259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kyddsombud@rjl.se" TargetMode="External"/><Relationship Id="rId3" Type="http://schemas.openxmlformats.org/officeDocument/2006/relationships/settings" Target="settings.xml"/><Relationship Id="rId7" Type="http://schemas.openxmlformats.org/officeDocument/2006/relationships/hyperlink" Target="mailto:therese.rosenblad@med.lu.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KL PPT">
  <a:themeElements>
    <a:clrScheme name="SKL PPT">
      <a:dk1>
        <a:srgbClr val="6794A7"/>
      </a:dk1>
      <a:lt1>
        <a:sysClr val="window" lastClr="FFFFFF"/>
      </a:lt1>
      <a:dk2>
        <a:srgbClr val="666666"/>
      </a:dk2>
      <a:lt2>
        <a:srgbClr val="EEECE1"/>
      </a:lt2>
      <a:accent1>
        <a:srgbClr val="F28B9F"/>
      </a:accent1>
      <a:accent2>
        <a:srgbClr val="666699"/>
      </a:accent2>
      <a:accent3>
        <a:srgbClr val="722EA5"/>
      </a:accent3>
      <a:accent4>
        <a:srgbClr val="FAE700"/>
      </a:accent4>
      <a:accent5>
        <a:srgbClr val="3FCFD5"/>
      </a:accent5>
      <a:accent6>
        <a:srgbClr val="C1BBA7"/>
      </a:accent6>
      <a:hlink>
        <a:srgbClr val="0000FF"/>
      </a:hlink>
      <a:folHlink>
        <a:srgbClr val="800080"/>
      </a:folHlink>
    </a:clrScheme>
    <a:fontScheme name="SKL PPT">
      <a:majorFont>
        <a:latin typeface="Brandon Grotesque Black"/>
        <a:ea typeface=""/>
        <a:cs typeface=""/>
      </a:majorFont>
      <a:minorFont>
        <a:latin typeface="Adobe Garamon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4286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Larsen Ingela</dc:creator>
  <cp:lastModifiedBy>Kristiansson Von Wowern Anette</cp:lastModifiedBy>
  <cp:revision>5</cp:revision>
  <cp:lastPrinted>2013-04-25T13:16:00Z</cp:lastPrinted>
  <dcterms:created xsi:type="dcterms:W3CDTF">2023-05-03T05:55:00Z</dcterms:created>
  <dcterms:modified xsi:type="dcterms:W3CDTF">2026-06-18T08:41:00Z</dcterms:modified>
</cp:coreProperties>
</file>